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Water, Partnerships and Cooperation Photostory Submission Rules</w:t>
      </w:r>
      <w:r w:rsidDel="00000000" w:rsidR="00000000" w:rsidRPr="00000000">
        <w:rPr>
          <w:rtl w:val="0"/>
        </w:rPr>
      </w:r>
    </w:p>
    <w:p w:rsidR="00000000" w:rsidDel="00000000" w:rsidP="00000000" w:rsidRDefault="00000000" w:rsidRPr="00000000" w14:paraId="00000002">
      <w:pPr>
        <w:rPr>
          <w:u w:val="single"/>
        </w:rPr>
      </w:pPr>
      <w:r w:rsidDel="00000000" w:rsidR="00000000" w:rsidRPr="00000000">
        <w:rPr>
          <w:u w:val="single"/>
          <w:rtl w:val="0"/>
        </w:rPr>
        <w:t xml:space="preserve">General</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entering the Competition You hereby accept these </w:t>
      </w:r>
      <w:r w:rsidDel="00000000" w:rsidR="00000000" w:rsidRPr="00000000">
        <w:rPr>
          <w:rtl w:val="0"/>
        </w:rPr>
        <w:t xml:space="preserve">Submission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Rules and the Terms and Conditions.</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competition is free to enter and </w:t>
      </w:r>
      <w:r w:rsidDel="00000000" w:rsidR="00000000" w:rsidRPr="00000000">
        <w:rPr>
          <w:rtl w:val="0"/>
        </w:rPr>
        <w:t xml:space="preserve">entrants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must be older than 18 years.</w:t>
      </w:r>
    </w:p>
    <w:p w:rsidR="00000000" w:rsidDel="00000000" w:rsidP="00000000" w:rsidRDefault="00000000" w:rsidRPr="00000000" w14:paraId="00000005">
      <w:pPr>
        <w:numPr>
          <w:ilvl w:val="0"/>
          <w:numId w:val="1"/>
        </w:numPr>
        <w:spacing w:after="0" w:lineRule="auto"/>
        <w:ind w:left="720" w:hanging="360"/>
        <w:rPr>
          <w:rFonts w:ascii="Calibri" w:cs="Calibri" w:eastAsia="Calibri" w:hAnsi="Calibri"/>
        </w:rPr>
      </w:pPr>
      <w:r w:rsidDel="00000000" w:rsidR="00000000" w:rsidRPr="00000000">
        <w:rPr>
          <w:rtl w:val="0"/>
        </w:rPr>
        <w:t xml:space="preserve">Entries must be original and your own work.</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Entries must be submitted by </w:t>
      </w:r>
      <w:r w:rsidDel="00000000" w:rsidR="00000000" w:rsidRPr="00000000">
        <w:rPr>
          <w:rtl w:val="0"/>
        </w:rPr>
        <w:t xml:space="preserve">1st February 2023, 23:00 GMT. Submissions will not be accepted once the deadline has passed.</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entering the Competition, You agree and acknowledge that UNESCO and Water Science Policy is permitted to receive your email. All personal information will be used by </w:t>
      </w:r>
      <w:r w:rsidDel="00000000" w:rsidR="00000000" w:rsidRPr="00000000">
        <w:rPr>
          <w:rtl w:val="0"/>
        </w:rPr>
        <w:t xml:space="preserve">UNESCO 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Water Science Policy in accordance with its Privacy Policy.</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Entries will be judged by a panel of judges. Scoring will be fair as contestants will be given codes and their names will not be visible to the judges. Judges are looking for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good technique, subject, story and clear photographs.</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decision of the </w:t>
      </w:r>
      <w:r w:rsidDel="00000000" w:rsidR="00000000" w:rsidRPr="00000000">
        <w:rPr>
          <w:rtl w:val="0"/>
        </w:rPr>
        <w:t xml:space="preserve">j</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udges</w:t>
      </w:r>
      <w:r w:rsidDel="00000000" w:rsidR="00000000" w:rsidRPr="00000000">
        <w:rPr>
          <w:rtl w:val="0"/>
        </w:rPr>
        <w:t xml:space="preserve">, UNESCO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WSP is final and no negotiation will be entered into with respect to any such decision.</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Winners will be announced online.</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overall winner of the Photo contest will be notified by email. If </w:t>
      </w:r>
      <w:r w:rsidDel="00000000" w:rsidR="00000000" w:rsidRPr="00000000">
        <w:rPr>
          <w:rtl w:val="0"/>
        </w:rPr>
        <w:t xml:space="preserve">UNESCO 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Water Science Policy do not hear from the entrant by the date specified in any correspondence and is therefore not able to ratify the entry, that entrant will be disqualified and replaced by another photographer.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u w:val="single"/>
        </w:rPr>
      </w:pPr>
      <w:r w:rsidDel="00000000" w:rsidR="00000000" w:rsidRPr="00000000">
        <w:rPr>
          <w:u w:val="single"/>
          <w:rtl w:val="0"/>
        </w:rPr>
        <w:t xml:space="preserve">Submissions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Entrants should ideally retain high-resolution and/or RAW files of their submissions. If your submission is selected as a finalist or winner, you will be asked to submit a high-resolution image for printing and display.</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UNESCO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Science Policy reserve the right, </w:t>
      </w:r>
      <w:r w:rsidDel="00000000" w:rsidR="00000000" w:rsidRPr="00000000">
        <w:rPr>
          <w:rtl w:val="0"/>
        </w:rPr>
        <w:t xml:space="preserve">at their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discretion, to disqualify and remove any entry that does not comply with the following requirements. You warrant and represent, in respect of each entry submitted by You (“Entry”), as follows:</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are the sole owner and author of each Entry</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have the right to make Your entry available to the Competition</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Entry does not contain any threatening, pornographic, false, harassing, vulgar, obscene, scandalous, misleading, abusive, libellous, defamatory, , inflammatory, or profane content.</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Entry does not contain any material that could constitute or encourage conduct which would be considered a criminal </w:t>
      </w:r>
      <w:r w:rsidDel="00000000" w:rsidR="00000000" w:rsidRPr="00000000">
        <w:rPr>
          <w:rtl w:val="0"/>
        </w:rPr>
        <w:t xml:space="preserve">offence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give rise to civil liability, or otherwise violate any law</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Entry does not infringe upon the copyrights, trademarks, contract rights, or any other intellectual property rights of any third person or entity, or violate any person’s rights of privacy or publicity, and Your Entry does not include:</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Trademarks owned by third parties</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Copyrighted materials owned by third parties</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Names or other characteristics identifying celebrities or other public figures, living or dead</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Entries which contain any commercial content that promotes any product or service other than that of </w:t>
      </w:r>
      <w:r w:rsidDel="00000000" w:rsidR="00000000" w:rsidRPr="00000000">
        <w:rPr>
          <w:rtl w:val="0"/>
        </w:rPr>
        <w:t xml:space="preserve">UNESCO 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Water Science Policy.</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animals, people or any living being were harmed or manipulated in the making of the image</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confirm that each person depicted in the Entry has granted permission to be portrayed as shown. Any costumes, props or other materials used must be rented or borrowed with the permission of the owner, and all other relevant permissions must have been obtained.</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u w:val="single"/>
        </w:rPr>
      </w:pPr>
      <w:r w:rsidDel="00000000" w:rsidR="00000000" w:rsidRPr="00000000">
        <w:rPr>
          <w:u w:val="single"/>
          <w:rtl w:val="0"/>
        </w:rPr>
        <w:t xml:space="preserve">Image rights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UNESCO 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Water Science Policy recognises You, the author of the image, retain full ownership of the copyright in each Entry.</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Entrants understand that any image submitted to the competition may be used by </w:t>
      </w:r>
      <w:r w:rsidDel="00000000" w:rsidR="00000000" w:rsidRPr="00000000">
        <w:rPr>
          <w:rtl w:val="0"/>
        </w:rPr>
        <w:t xml:space="preserve">UNESCO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Science Policy, and its Event Partners, for marketing and promotional purposes of You the author and the event only, for a maximum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of three years after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announcement in </w:t>
      </w:r>
      <w:r w:rsidDel="00000000" w:rsidR="00000000" w:rsidRPr="00000000">
        <w:rPr>
          <w:highlight w:val="yellow"/>
          <w:rtl w:val="0"/>
        </w:rPr>
        <w:t xml:space="preserve">February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202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You hereby grant </w:t>
      </w:r>
      <w:r w:rsidDel="00000000" w:rsidR="00000000" w:rsidRPr="00000000">
        <w:rPr>
          <w:rtl w:val="0"/>
        </w:rPr>
        <w:t xml:space="preserve">UNESCO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Science Policy a non-exclusive, irrevocable </w:t>
      </w:r>
      <w:r w:rsidDel="00000000" w:rsidR="00000000" w:rsidRPr="00000000">
        <w:rPr>
          <w:rtl w:val="0"/>
        </w:rPr>
        <w:t xml:space="preserve">licence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each Entry throughout the world for three years in all media for any use connected to the promotion of You the author and U</w:t>
      </w:r>
      <w:r w:rsidDel="00000000" w:rsidR="00000000" w:rsidRPr="00000000">
        <w:rPr>
          <w:rtl w:val="0"/>
        </w:rPr>
        <w:t xml:space="preserve">NESCO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Science Policy’s event and/or competition.</w:t>
      </w:r>
    </w:p>
    <w:p w:rsidR="00000000" w:rsidDel="00000000" w:rsidP="00000000" w:rsidRDefault="00000000" w:rsidRPr="00000000" w14:paraId="00000021">
      <w:pPr>
        <w:numPr>
          <w:ilvl w:val="0"/>
          <w:numId w:val="2"/>
        </w:numPr>
        <w:spacing w:after="0" w:lineRule="auto"/>
        <w:ind w:left="720" w:hanging="360"/>
      </w:pPr>
      <w:r w:rsidDel="00000000" w:rsidR="00000000" w:rsidRPr="00000000">
        <w:rPr>
          <w:rtl w:val="0"/>
        </w:rPr>
        <w:t xml:space="preserve">You agree to participate in related publicity and to the use of Your name and likeness for the purposes of advertising, promotion and publicity without additional compensation.</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photograph used by </w:t>
      </w:r>
      <w:r w:rsidDel="00000000" w:rsidR="00000000" w:rsidRPr="00000000">
        <w:rPr>
          <w:rtl w:val="0"/>
        </w:rPr>
        <w:t xml:space="preserve">UNESCO 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Water Science Policy shall carry a credit line. </w:t>
      </w:r>
    </w:p>
    <w:p w:rsidR="00000000" w:rsidDel="00000000" w:rsidP="00000000" w:rsidRDefault="00000000" w:rsidRPr="00000000" w14:paraId="00000023">
      <w:pPr>
        <w:ind w:left="720" w:firstLine="0"/>
        <w:rPr>
          <w:u w:val="none"/>
        </w:rPr>
      </w:pPr>
      <w:r w:rsidDel="00000000" w:rsidR="00000000" w:rsidRPr="00000000">
        <w:rPr>
          <w:rtl w:val="0"/>
        </w:rPr>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orient="portrait"/>
      <w:pgMar w:bottom="1417" w:top="1417"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2">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3">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E0B6E"/>
    <w:pPr>
      <w:ind w:left="720"/>
      <w:contextualSpacing w:val="1"/>
    </w:pPr>
  </w:style>
  <w:style w:type="character" w:styleId="Hyperlink">
    <w:name w:val="Hyperlink"/>
    <w:basedOn w:val="DefaultParagraphFont"/>
    <w:uiPriority w:val="99"/>
    <w:unhideWhenUsed w:val="1"/>
    <w:rsid w:val="00FE0B6E"/>
    <w:rPr>
      <w:color w:val="0000ff" w:themeColor="hyperlink"/>
      <w:u w:val="single"/>
    </w:rPr>
  </w:style>
  <w:style w:type="character" w:styleId="UnresolvedMention">
    <w:name w:val="Unresolved Mention"/>
    <w:basedOn w:val="DefaultParagraphFont"/>
    <w:uiPriority w:val="99"/>
    <w:semiHidden w:val="1"/>
    <w:unhideWhenUsed w:val="1"/>
    <w:rsid w:val="00FE0B6E"/>
    <w:rPr>
      <w:color w:val="605e5c"/>
      <w:shd w:color="auto" w:fill="e1dfdd" w:val="clear"/>
    </w:rPr>
  </w:style>
  <w:style w:type="paragraph" w:styleId="BalloonText">
    <w:name w:val="Balloon Text"/>
    <w:basedOn w:val="Normal"/>
    <w:link w:val="BalloonTextChar"/>
    <w:uiPriority w:val="99"/>
    <w:semiHidden w:val="1"/>
    <w:unhideWhenUsed w:val="1"/>
    <w:rsid w:val="00E6357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6357A"/>
    <w:rPr>
      <w:rFonts w:ascii="Segoe UI" w:cs="Segoe UI" w:hAnsi="Segoe UI"/>
      <w:sz w:val="18"/>
      <w:szCs w:val="18"/>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NA1qlXNCESNLvsNzQwRxlVUAgA==">AMUW2mWgNloRL5qyry7yjsDOqe6e1PECSgPuL8Rktoi6ObFuIr2XKtPWQp+m0FO4Bnyujaixijj/7syw+mzNwvD1idKREWTH8OYouBFiFidEOGWnbLhWnMU=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2022-05-20T07:50:00Z</dcterms:created>
  <dc:creator>Maja Antić</dc:creator>
</cp:coreProperties>
</file>