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C5435" w:rsidRDefault="00000000">
      <w:pPr>
        <w:jc w:val="center"/>
        <w:rPr>
          <w:b/>
          <w:sz w:val="40"/>
          <w:szCs w:val="40"/>
        </w:rPr>
      </w:pPr>
      <w:r>
        <w:rPr>
          <w:b/>
          <w:sz w:val="40"/>
          <w:szCs w:val="40"/>
        </w:rPr>
        <w:t xml:space="preserve">Water, Partnerships and Cooperation </w:t>
      </w:r>
      <w:proofErr w:type="spellStart"/>
      <w:r>
        <w:rPr>
          <w:b/>
          <w:sz w:val="40"/>
          <w:szCs w:val="40"/>
        </w:rPr>
        <w:t>Photostory</w:t>
      </w:r>
      <w:proofErr w:type="spellEnd"/>
      <w:r>
        <w:rPr>
          <w:b/>
          <w:sz w:val="40"/>
          <w:szCs w:val="40"/>
        </w:rPr>
        <w:t xml:space="preserve"> Submission Rules</w:t>
      </w:r>
    </w:p>
    <w:p w14:paraId="00000002" w14:textId="77777777" w:rsidR="00EC5435" w:rsidRDefault="00000000">
      <w:pPr>
        <w:rPr>
          <w:u w:val="single"/>
        </w:rPr>
      </w:pPr>
      <w:r>
        <w:rPr>
          <w:u w:val="single"/>
        </w:rPr>
        <w:t>General</w:t>
      </w:r>
    </w:p>
    <w:p w14:paraId="00000003" w14:textId="77777777" w:rsidR="00EC5435" w:rsidRDefault="00000000">
      <w:pPr>
        <w:numPr>
          <w:ilvl w:val="0"/>
          <w:numId w:val="1"/>
        </w:numPr>
        <w:pBdr>
          <w:top w:val="nil"/>
          <w:left w:val="nil"/>
          <w:bottom w:val="nil"/>
          <w:right w:val="nil"/>
          <w:between w:val="nil"/>
        </w:pBdr>
        <w:spacing w:after="0"/>
        <w:rPr>
          <w:color w:val="000000"/>
        </w:rPr>
      </w:pPr>
      <w:r>
        <w:rPr>
          <w:color w:val="000000"/>
        </w:rPr>
        <w:t xml:space="preserve">By entering the </w:t>
      </w:r>
      <w:proofErr w:type="gramStart"/>
      <w:r>
        <w:rPr>
          <w:color w:val="000000"/>
        </w:rPr>
        <w:t>Competition</w:t>
      </w:r>
      <w:proofErr w:type="gramEnd"/>
      <w:r>
        <w:rPr>
          <w:color w:val="000000"/>
        </w:rPr>
        <w:t xml:space="preserve"> You hereby accept these </w:t>
      </w:r>
      <w:r>
        <w:t>Submission</w:t>
      </w:r>
      <w:r>
        <w:rPr>
          <w:color w:val="000000"/>
        </w:rPr>
        <w:t xml:space="preserve"> Rules and the Terms and Conditions.</w:t>
      </w:r>
    </w:p>
    <w:p w14:paraId="00000004" w14:textId="77777777" w:rsidR="00EC5435" w:rsidRDefault="00000000">
      <w:pPr>
        <w:numPr>
          <w:ilvl w:val="0"/>
          <w:numId w:val="1"/>
        </w:numPr>
        <w:pBdr>
          <w:top w:val="nil"/>
          <w:left w:val="nil"/>
          <w:bottom w:val="nil"/>
          <w:right w:val="nil"/>
          <w:between w:val="nil"/>
        </w:pBdr>
        <w:spacing w:after="0"/>
        <w:rPr>
          <w:color w:val="000000"/>
        </w:rPr>
      </w:pPr>
      <w:r>
        <w:rPr>
          <w:color w:val="000000"/>
        </w:rPr>
        <w:t xml:space="preserve">The competition is free to </w:t>
      </w:r>
      <w:proofErr w:type="gramStart"/>
      <w:r>
        <w:rPr>
          <w:color w:val="000000"/>
        </w:rPr>
        <w:t>enter</w:t>
      </w:r>
      <w:proofErr w:type="gramEnd"/>
      <w:r>
        <w:rPr>
          <w:color w:val="000000"/>
        </w:rPr>
        <w:t xml:space="preserve"> and </w:t>
      </w:r>
      <w:r>
        <w:t>entrants</w:t>
      </w:r>
      <w:r>
        <w:rPr>
          <w:color w:val="000000"/>
        </w:rPr>
        <w:t xml:space="preserve"> must be older than 18 years.</w:t>
      </w:r>
    </w:p>
    <w:p w14:paraId="00000005" w14:textId="77777777" w:rsidR="00EC5435" w:rsidRDefault="00000000">
      <w:pPr>
        <w:numPr>
          <w:ilvl w:val="0"/>
          <w:numId w:val="1"/>
        </w:numPr>
        <w:spacing w:after="0"/>
      </w:pPr>
      <w:r>
        <w:t>Entries must be original and your own work.</w:t>
      </w:r>
    </w:p>
    <w:p w14:paraId="00000006" w14:textId="37E605BF" w:rsidR="00EC5435" w:rsidRDefault="00000000">
      <w:pPr>
        <w:numPr>
          <w:ilvl w:val="0"/>
          <w:numId w:val="1"/>
        </w:numPr>
        <w:pBdr>
          <w:top w:val="nil"/>
          <w:left w:val="nil"/>
          <w:bottom w:val="nil"/>
          <w:right w:val="nil"/>
          <w:between w:val="nil"/>
        </w:pBdr>
        <w:spacing w:after="0"/>
        <w:rPr>
          <w:color w:val="000000"/>
        </w:rPr>
      </w:pPr>
      <w:r>
        <w:rPr>
          <w:color w:val="000000"/>
        </w:rPr>
        <w:t xml:space="preserve">Entries must be submitted by </w:t>
      </w:r>
      <w:r w:rsidR="00416CEA">
        <w:t>14th</w:t>
      </w:r>
      <w:r>
        <w:t xml:space="preserve"> February 2023, 23:00 GMT. Submissions will not be accepted once the deadline has passed.</w:t>
      </w:r>
    </w:p>
    <w:p w14:paraId="00000007" w14:textId="77777777" w:rsidR="00EC5435" w:rsidRDefault="00000000">
      <w:pPr>
        <w:numPr>
          <w:ilvl w:val="0"/>
          <w:numId w:val="1"/>
        </w:numPr>
        <w:pBdr>
          <w:top w:val="nil"/>
          <w:left w:val="nil"/>
          <w:bottom w:val="nil"/>
          <w:right w:val="nil"/>
          <w:between w:val="nil"/>
        </w:pBdr>
        <w:spacing w:after="0"/>
        <w:rPr>
          <w:color w:val="000000"/>
        </w:rPr>
      </w:pPr>
      <w:r>
        <w:rPr>
          <w:color w:val="000000"/>
        </w:rPr>
        <w:t xml:space="preserve">By entering the Competition, </w:t>
      </w:r>
      <w:proofErr w:type="gramStart"/>
      <w:r>
        <w:rPr>
          <w:color w:val="000000"/>
        </w:rPr>
        <w:t>You</w:t>
      </w:r>
      <w:proofErr w:type="gramEnd"/>
      <w:r>
        <w:rPr>
          <w:color w:val="000000"/>
        </w:rPr>
        <w:t xml:space="preserve"> agree and acknowledge that UNESCO and Water Science Policy is permitted to receive your email. All personal information will be used by </w:t>
      </w:r>
      <w:r>
        <w:t>UNESCO and</w:t>
      </w:r>
      <w:r>
        <w:rPr>
          <w:color w:val="000000"/>
        </w:rPr>
        <w:t xml:space="preserve"> Water Science Policy in accordance with its Privacy Policy.</w:t>
      </w:r>
    </w:p>
    <w:p w14:paraId="00000008" w14:textId="77777777" w:rsidR="00EC5435" w:rsidRDefault="00000000">
      <w:pPr>
        <w:numPr>
          <w:ilvl w:val="0"/>
          <w:numId w:val="2"/>
        </w:numPr>
        <w:pBdr>
          <w:top w:val="nil"/>
          <w:left w:val="nil"/>
          <w:bottom w:val="nil"/>
          <w:right w:val="nil"/>
          <w:between w:val="nil"/>
        </w:pBdr>
        <w:spacing w:after="0"/>
        <w:rPr>
          <w:color w:val="000000"/>
        </w:rPr>
      </w:pPr>
      <w:r>
        <w:rPr>
          <w:color w:val="000000"/>
        </w:rPr>
        <w:t xml:space="preserve">Entries will be judged by a panel of judges. Scoring will be fair as contestants will be given codes and their names will not be visible to the judges. Judges are looking for </w:t>
      </w:r>
      <w:r>
        <w:rPr>
          <w:b/>
          <w:color w:val="000000"/>
        </w:rPr>
        <w:t xml:space="preserve">good technique, subject, </w:t>
      </w:r>
      <w:proofErr w:type="gramStart"/>
      <w:r>
        <w:rPr>
          <w:b/>
          <w:color w:val="000000"/>
        </w:rPr>
        <w:t>story</w:t>
      </w:r>
      <w:proofErr w:type="gramEnd"/>
      <w:r>
        <w:rPr>
          <w:b/>
          <w:color w:val="000000"/>
        </w:rPr>
        <w:t xml:space="preserve"> and clear photographs.</w:t>
      </w:r>
    </w:p>
    <w:p w14:paraId="00000009" w14:textId="77777777" w:rsidR="00EC5435" w:rsidRDefault="00000000">
      <w:pPr>
        <w:numPr>
          <w:ilvl w:val="0"/>
          <w:numId w:val="2"/>
        </w:numPr>
        <w:pBdr>
          <w:top w:val="nil"/>
          <w:left w:val="nil"/>
          <w:bottom w:val="nil"/>
          <w:right w:val="nil"/>
          <w:between w:val="nil"/>
        </w:pBdr>
        <w:spacing w:after="0"/>
        <w:rPr>
          <w:color w:val="000000"/>
        </w:rPr>
      </w:pPr>
      <w:r>
        <w:rPr>
          <w:color w:val="000000"/>
        </w:rPr>
        <w:t xml:space="preserve">The decision of the </w:t>
      </w:r>
      <w:r>
        <w:t>j</w:t>
      </w:r>
      <w:r>
        <w:rPr>
          <w:color w:val="000000"/>
        </w:rPr>
        <w:t>udges</w:t>
      </w:r>
      <w:r>
        <w:t xml:space="preserve">, UNESCO and </w:t>
      </w:r>
      <w:r>
        <w:rPr>
          <w:color w:val="000000"/>
        </w:rPr>
        <w:t xml:space="preserve">WSP is </w:t>
      </w:r>
      <w:proofErr w:type="gramStart"/>
      <w:r>
        <w:rPr>
          <w:color w:val="000000"/>
        </w:rPr>
        <w:t>final</w:t>
      </w:r>
      <w:proofErr w:type="gramEnd"/>
      <w:r>
        <w:rPr>
          <w:color w:val="000000"/>
        </w:rPr>
        <w:t xml:space="preserve"> and no negotiation will be entered into with respect to any such decision.</w:t>
      </w:r>
    </w:p>
    <w:p w14:paraId="0000000A" w14:textId="77777777" w:rsidR="00EC5435" w:rsidRDefault="00000000">
      <w:pPr>
        <w:numPr>
          <w:ilvl w:val="0"/>
          <w:numId w:val="2"/>
        </w:numPr>
        <w:pBdr>
          <w:top w:val="nil"/>
          <w:left w:val="nil"/>
          <w:bottom w:val="nil"/>
          <w:right w:val="nil"/>
          <w:between w:val="nil"/>
        </w:pBdr>
        <w:spacing w:after="0"/>
        <w:rPr>
          <w:color w:val="000000"/>
        </w:rPr>
      </w:pPr>
      <w:r>
        <w:rPr>
          <w:color w:val="000000"/>
        </w:rPr>
        <w:t>Winners will be announced online.</w:t>
      </w:r>
    </w:p>
    <w:p w14:paraId="0000000B" w14:textId="77777777" w:rsidR="00EC5435" w:rsidRDefault="00000000">
      <w:pPr>
        <w:numPr>
          <w:ilvl w:val="0"/>
          <w:numId w:val="2"/>
        </w:numPr>
        <w:pBdr>
          <w:top w:val="nil"/>
          <w:left w:val="nil"/>
          <w:bottom w:val="nil"/>
          <w:right w:val="nil"/>
          <w:between w:val="nil"/>
        </w:pBdr>
        <w:spacing w:after="0"/>
        <w:rPr>
          <w:color w:val="000000"/>
        </w:rPr>
      </w:pPr>
      <w:r>
        <w:rPr>
          <w:color w:val="000000"/>
        </w:rPr>
        <w:t xml:space="preserve">The overall winner of the Photo contest will be notified by email. If </w:t>
      </w:r>
      <w:r>
        <w:t>UNESCO or</w:t>
      </w:r>
      <w:r>
        <w:rPr>
          <w:color w:val="000000"/>
        </w:rPr>
        <w:t xml:space="preserve"> Water Science Policy do not hear from the entrant by the date specified in any correspondence and is therefore not able to ratify the entry, that entrant will be disqualified and replaced by another photographer. </w:t>
      </w:r>
    </w:p>
    <w:p w14:paraId="0000000C" w14:textId="77777777" w:rsidR="00EC5435" w:rsidRDefault="00EC5435">
      <w:pPr>
        <w:pBdr>
          <w:top w:val="nil"/>
          <w:left w:val="nil"/>
          <w:bottom w:val="nil"/>
          <w:right w:val="nil"/>
          <w:between w:val="nil"/>
        </w:pBdr>
        <w:spacing w:after="0"/>
      </w:pPr>
    </w:p>
    <w:p w14:paraId="0000000D" w14:textId="77777777" w:rsidR="00EC5435" w:rsidRDefault="00000000">
      <w:pPr>
        <w:pBdr>
          <w:top w:val="nil"/>
          <w:left w:val="nil"/>
          <w:bottom w:val="nil"/>
          <w:right w:val="nil"/>
          <w:between w:val="nil"/>
        </w:pBdr>
        <w:spacing w:after="0"/>
        <w:rPr>
          <w:u w:val="single"/>
        </w:rPr>
      </w:pPr>
      <w:r>
        <w:rPr>
          <w:u w:val="single"/>
        </w:rPr>
        <w:t>Submissions</w:t>
      </w:r>
    </w:p>
    <w:p w14:paraId="0000000E" w14:textId="77777777" w:rsidR="00EC5435" w:rsidRDefault="00EC5435">
      <w:pPr>
        <w:pBdr>
          <w:top w:val="nil"/>
          <w:left w:val="nil"/>
          <w:bottom w:val="nil"/>
          <w:right w:val="nil"/>
          <w:between w:val="nil"/>
        </w:pBdr>
        <w:spacing w:after="0"/>
      </w:pPr>
    </w:p>
    <w:p w14:paraId="0000000F" w14:textId="77777777" w:rsidR="00EC5435" w:rsidRDefault="00000000">
      <w:pPr>
        <w:numPr>
          <w:ilvl w:val="0"/>
          <w:numId w:val="2"/>
        </w:numPr>
        <w:pBdr>
          <w:top w:val="nil"/>
          <w:left w:val="nil"/>
          <w:bottom w:val="nil"/>
          <w:right w:val="nil"/>
          <w:between w:val="nil"/>
        </w:pBdr>
        <w:spacing w:after="0"/>
      </w:pPr>
      <w:r>
        <w:t>Entrants should ideally retain high-resolution and/or RAW files of their submissions. If your submission is selected as a finalist or winner, you will be asked to submit a high-resolution image for printing and display.</w:t>
      </w:r>
    </w:p>
    <w:p w14:paraId="00000010" w14:textId="77777777" w:rsidR="00EC5435" w:rsidRDefault="00000000">
      <w:pPr>
        <w:numPr>
          <w:ilvl w:val="0"/>
          <w:numId w:val="2"/>
        </w:numPr>
        <w:pBdr>
          <w:top w:val="nil"/>
          <w:left w:val="nil"/>
          <w:bottom w:val="nil"/>
          <w:right w:val="nil"/>
          <w:between w:val="nil"/>
        </w:pBdr>
        <w:spacing w:after="0"/>
        <w:rPr>
          <w:color w:val="000000"/>
        </w:rPr>
      </w:pPr>
      <w:r>
        <w:t xml:space="preserve">UNESCO and </w:t>
      </w:r>
      <w:r>
        <w:rPr>
          <w:color w:val="000000"/>
        </w:rPr>
        <w:t xml:space="preserve">Water Science Policy reserve the right, </w:t>
      </w:r>
      <w:r>
        <w:t>at their</w:t>
      </w:r>
      <w:r>
        <w:rPr>
          <w:color w:val="000000"/>
        </w:rPr>
        <w:t xml:space="preserve"> discretion, to disqualify and remove any entry that does not comply with the following requirements. You warrant and represent, in respect of each entry submitted by You (“Entry”), as follows:</w:t>
      </w:r>
    </w:p>
    <w:p w14:paraId="00000011" w14:textId="77777777" w:rsidR="00EC5435" w:rsidRDefault="00000000">
      <w:pPr>
        <w:numPr>
          <w:ilvl w:val="0"/>
          <w:numId w:val="3"/>
        </w:numPr>
        <w:pBdr>
          <w:top w:val="nil"/>
          <w:left w:val="nil"/>
          <w:bottom w:val="nil"/>
          <w:right w:val="nil"/>
          <w:between w:val="nil"/>
        </w:pBdr>
        <w:spacing w:after="0"/>
        <w:rPr>
          <w:color w:val="000000"/>
        </w:rPr>
      </w:pPr>
      <w:r>
        <w:rPr>
          <w:color w:val="000000"/>
        </w:rPr>
        <w:t>You are the sole owner and author of each Entry</w:t>
      </w:r>
    </w:p>
    <w:p w14:paraId="00000012" w14:textId="77777777" w:rsidR="00EC5435" w:rsidRDefault="00000000">
      <w:pPr>
        <w:numPr>
          <w:ilvl w:val="0"/>
          <w:numId w:val="3"/>
        </w:numPr>
        <w:pBdr>
          <w:top w:val="nil"/>
          <w:left w:val="nil"/>
          <w:bottom w:val="nil"/>
          <w:right w:val="nil"/>
          <w:between w:val="nil"/>
        </w:pBdr>
        <w:spacing w:after="0"/>
        <w:rPr>
          <w:color w:val="000000"/>
        </w:rPr>
      </w:pPr>
      <w:r>
        <w:rPr>
          <w:color w:val="000000"/>
        </w:rPr>
        <w:t>You have the right to make Your entry available to the Competition</w:t>
      </w:r>
    </w:p>
    <w:p w14:paraId="00000013" w14:textId="77777777" w:rsidR="00EC5435" w:rsidRDefault="00000000">
      <w:pPr>
        <w:numPr>
          <w:ilvl w:val="0"/>
          <w:numId w:val="3"/>
        </w:numPr>
        <w:pBdr>
          <w:top w:val="nil"/>
          <w:left w:val="nil"/>
          <w:bottom w:val="nil"/>
          <w:right w:val="nil"/>
          <w:between w:val="nil"/>
        </w:pBdr>
        <w:spacing w:after="0"/>
        <w:rPr>
          <w:color w:val="000000"/>
        </w:rPr>
      </w:pPr>
      <w:r>
        <w:rPr>
          <w:color w:val="000000"/>
        </w:rPr>
        <w:t>Each Entry does not contain any threatening, pornographic, false, harassing, vulgar, obscene, scandalous, misleading, abusive, libellous, defamatory</w:t>
      </w:r>
      <w:proofErr w:type="gramStart"/>
      <w:r>
        <w:rPr>
          <w:color w:val="000000"/>
        </w:rPr>
        <w:t>, ,</w:t>
      </w:r>
      <w:proofErr w:type="gramEnd"/>
      <w:r>
        <w:rPr>
          <w:color w:val="000000"/>
        </w:rPr>
        <w:t xml:space="preserve"> inflammatory, or profane content.</w:t>
      </w:r>
    </w:p>
    <w:p w14:paraId="00000014" w14:textId="77777777" w:rsidR="00EC5435" w:rsidRDefault="00000000">
      <w:pPr>
        <w:numPr>
          <w:ilvl w:val="0"/>
          <w:numId w:val="3"/>
        </w:numPr>
        <w:pBdr>
          <w:top w:val="nil"/>
          <w:left w:val="nil"/>
          <w:bottom w:val="nil"/>
          <w:right w:val="nil"/>
          <w:between w:val="nil"/>
        </w:pBdr>
        <w:spacing w:after="0"/>
        <w:rPr>
          <w:color w:val="000000"/>
        </w:rPr>
      </w:pPr>
      <w:r>
        <w:rPr>
          <w:color w:val="000000"/>
        </w:rPr>
        <w:t xml:space="preserve">Each Entry does not contain any material that could constitute or encourage conduct which would be considered a criminal </w:t>
      </w:r>
      <w:r>
        <w:t>offence</w:t>
      </w:r>
      <w:r>
        <w:rPr>
          <w:color w:val="000000"/>
        </w:rPr>
        <w:t>, give rise to civil liability, or otherwise violate any law</w:t>
      </w:r>
    </w:p>
    <w:p w14:paraId="00000015" w14:textId="77777777" w:rsidR="00EC5435" w:rsidRDefault="00000000">
      <w:pPr>
        <w:numPr>
          <w:ilvl w:val="0"/>
          <w:numId w:val="3"/>
        </w:numPr>
        <w:pBdr>
          <w:top w:val="nil"/>
          <w:left w:val="nil"/>
          <w:bottom w:val="nil"/>
          <w:right w:val="nil"/>
          <w:between w:val="nil"/>
        </w:pBdr>
        <w:spacing w:after="0"/>
        <w:rPr>
          <w:color w:val="000000"/>
        </w:rPr>
      </w:pPr>
      <w:r>
        <w:rPr>
          <w:color w:val="000000"/>
        </w:rPr>
        <w:lastRenderedPageBreak/>
        <w:t>Each Entry does not infringe upon the copyrights, trademarks, contract rights, or any other intellectual property rights of any third person or entity, or violate any person’s rights of privacy or publicity, and Your Entry does not include:</w:t>
      </w:r>
    </w:p>
    <w:p w14:paraId="00000016" w14:textId="77777777" w:rsidR="00EC5435" w:rsidRDefault="00000000">
      <w:pPr>
        <w:numPr>
          <w:ilvl w:val="0"/>
          <w:numId w:val="3"/>
        </w:numPr>
        <w:pBdr>
          <w:top w:val="nil"/>
          <w:left w:val="nil"/>
          <w:bottom w:val="nil"/>
          <w:right w:val="nil"/>
          <w:between w:val="nil"/>
        </w:pBdr>
        <w:spacing w:after="0"/>
        <w:rPr>
          <w:color w:val="000000"/>
        </w:rPr>
      </w:pPr>
      <w:r>
        <w:rPr>
          <w:color w:val="000000"/>
        </w:rPr>
        <w:t>Trademarks owned by third parties</w:t>
      </w:r>
    </w:p>
    <w:p w14:paraId="00000017" w14:textId="77777777" w:rsidR="00EC5435" w:rsidRDefault="00000000">
      <w:pPr>
        <w:numPr>
          <w:ilvl w:val="0"/>
          <w:numId w:val="3"/>
        </w:numPr>
        <w:pBdr>
          <w:top w:val="nil"/>
          <w:left w:val="nil"/>
          <w:bottom w:val="nil"/>
          <w:right w:val="nil"/>
          <w:between w:val="nil"/>
        </w:pBdr>
        <w:spacing w:after="0"/>
        <w:rPr>
          <w:color w:val="000000"/>
        </w:rPr>
      </w:pPr>
      <w:r>
        <w:rPr>
          <w:color w:val="000000"/>
        </w:rPr>
        <w:t>Copyrighted materials owned by third parties</w:t>
      </w:r>
    </w:p>
    <w:p w14:paraId="00000018" w14:textId="77777777" w:rsidR="00EC5435" w:rsidRDefault="00000000">
      <w:pPr>
        <w:numPr>
          <w:ilvl w:val="0"/>
          <w:numId w:val="3"/>
        </w:numPr>
        <w:pBdr>
          <w:top w:val="nil"/>
          <w:left w:val="nil"/>
          <w:bottom w:val="nil"/>
          <w:right w:val="nil"/>
          <w:between w:val="nil"/>
        </w:pBdr>
        <w:spacing w:after="0"/>
        <w:rPr>
          <w:color w:val="000000"/>
        </w:rPr>
      </w:pPr>
      <w:r>
        <w:rPr>
          <w:color w:val="000000"/>
        </w:rPr>
        <w:t>Names or other characteristics identifying celebrities or other public figures, living or dead</w:t>
      </w:r>
    </w:p>
    <w:p w14:paraId="00000019" w14:textId="77777777" w:rsidR="00EC5435" w:rsidRDefault="00000000">
      <w:pPr>
        <w:numPr>
          <w:ilvl w:val="0"/>
          <w:numId w:val="3"/>
        </w:numPr>
        <w:pBdr>
          <w:top w:val="nil"/>
          <w:left w:val="nil"/>
          <w:bottom w:val="nil"/>
          <w:right w:val="nil"/>
          <w:between w:val="nil"/>
        </w:pBdr>
        <w:spacing w:after="0"/>
        <w:rPr>
          <w:color w:val="000000"/>
        </w:rPr>
      </w:pPr>
      <w:r>
        <w:rPr>
          <w:color w:val="000000"/>
        </w:rPr>
        <w:t xml:space="preserve">Entries which contain any commercial content that promotes any product or service other than that of </w:t>
      </w:r>
      <w:r>
        <w:t>UNESCO and</w:t>
      </w:r>
      <w:r>
        <w:rPr>
          <w:color w:val="000000"/>
        </w:rPr>
        <w:t xml:space="preserve"> Water Science Policy.</w:t>
      </w:r>
    </w:p>
    <w:p w14:paraId="0000001A" w14:textId="77777777" w:rsidR="00EC5435" w:rsidRDefault="00000000">
      <w:pPr>
        <w:numPr>
          <w:ilvl w:val="0"/>
          <w:numId w:val="3"/>
        </w:numPr>
        <w:pBdr>
          <w:top w:val="nil"/>
          <w:left w:val="nil"/>
          <w:bottom w:val="nil"/>
          <w:right w:val="nil"/>
          <w:between w:val="nil"/>
        </w:pBdr>
        <w:spacing w:after="0"/>
        <w:rPr>
          <w:color w:val="000000"/>
        </w:rPr>
      </w:pPr>
      <w:r>
        <w:rPr>
          <w:color w:val="000000"/>
        </w:rPr>
        <w:t>No animals, people or any living being were harmed or manipulated in the making of the image</w:t>
      </w:r>
    </w:p>
    <w:p w14:paraId="0000001B" w14:textId="77777777" w:rsidR="00EC5435" w:rsidRDefault="00000000">
      <w:pPr>
        <w:numPr>
          <w:ilvl w:val="0"/>
          <w:numId w:val="3"/>
        </w:numPr>
        <w:pBdr>
          <w:top w:val="nil"/>
          <w:left w:val="nil"/>
          <w:bottom w:val="nil"/>
          <w:right w:val="nil"/>
          <w:between w:val="nil"/>
        </w:pBdr>
        <w:spacing w:after="0"/>
        <w:rPr>
          <w:color w:val="000000"/>
        </w:rPr>
      </w:pPr>
      <w:r>
        <w:rPr>
          <w:color w:val="000000"/>
        </w:rPr>
        <w:t>You confirm that each person depicted in the Entry has granted permission to be portrayed as shown. Any costumes, props or other materials used must be rented or borrowed with the permission of the owner, and all other relevant permissions must have been obtained.</w:t>
      </w:r>
    </w:p>
    <w:p w14:paraId="0000001C" w14:textId="77777777" w:rsidR="00EC5435" w:rsidRDefault="00EC5435">
      <w:pPr>
        <w:pBdr>
          <w:top w:val="nil"/>
          <w:left w:val="nil"/>
          <w:bottom w:val="nil"/>
          <w:right w:val="nil"/>
          <w:between w:val="nil"/>
        </w:pBdr>
        <w:spacing w:after="0"/>
      </w:pPr>
    </w:p>
    <w:p w14:paraId="0000001D" w14:textId="77777777" w:rsidR="00EC5435" w:rsidRDefault="00000000">
      <w:pPr>
        <w:pBdr>
          <w:top w:val="nil"/>
          <w:left w:val="nil"/>
          <w:bottom w:val="nil"/>
          <w:right w:val="nil"/>
          <w:between w:val="nil"/>
        </w:pBdr>
        <w:spacing w:after="0"/>
        <w:rPr>
          <w:u w:val="single"/>
        </w:rPr>
      </w:pPr>
      <w:r>
        <w:rPr>
          <w:u w:val="single"/>
        </w:rPr>
        <w:t>Image rights</w:t>
      </w:r>
    </w:p>
    <w:p w14:paraId="0000001E" w14:textId="77777777" w:rsidR="00EC5435" w:rsidRDefault="00EC5435">
      <w:pPr>
        <w:pBdr>
          <w:top w:val="nil"/>
          <w:left w:val="nil"/>
          <w:bottom w:val="nil"/>
          <w:right w:val="nil"/>
          <w:between w:val="nil"/>
        </w:pBdr>
        <w:spacing w:after="0"/>
      </w:pPr>
    </w:p>
    <w:p w14:paraId="0000001F" w14:textId="77777777" w:rsidR="00EC5435" w:rsidRDefault="00000000">
      <w:pPr>
        <w:numPr>
          <w:ilvl w:val="0"/>
          <w:numId w:val="2"/>
        </w:numPr>
        <w:pBdr>
          <w:top w:val="nil"/>
          <w:left w:val="nil"/>
          <w:bottom w:val="nil"/>
          <w:right w:val="nil"/>
          <w:between w:val="nil"/>
        </w:pBdr>
        <w:spacing w:after="0"/>
        <w:rPr>
          <w:color w:val="000000"/>
        </w:rPr>
      </w:pPr>
      <w:r>
        <w:t>UNESCO and</w:t>
      </w:r>
      <w:r>
        <w:rPr>
          <w:color w:val="000000"/>
        </w:rPr>
        <w:t xml:space="preserve"> Water Science Policy recognises You, the author of the image, retain full ownership of the copyright in each Entry.</w:t>
      </w:r>
    </w:p>
    <w:p w14:paraId="00000020" w14:textId="77777777" w:rsidR="00EC5435" w:rsidRDefault="00000000">
      <w:pPr>
        <w:numPr>
          <w:ilvl w:val="0"/>
          <w:numId w:val="2"/>
        </w:numPr>
        <w:pBdr>
          <w:top w:val="nil"/>
          <w:left w:val="nil"/>
          <w:bottom w:val="nil"/>
          <w:right w:val="nil"/>
          <w:between w:val="nil"/>
        </w:pBdr>
        <w:spacing w:after="0"/>
        <w:rPr>
          <w:color w:val="000000"/>
        </w:rPr>
      </w:pPr>
      <w:r>
        <w:rPr>
          <w:color w:val="000000"/>
        </w:rPr>
        <w:t xml:space="preserve">All Entrants understand that any image submitted to the competition may be used by </w:t>
      </w:r>
      <w:r>
        <w:t xml:space="preserve">UNESCO and </w:t>
      </w:r>
      <w:r>
        <w:rPr>
          <w:color w:val="000000"/>
        </w:rPr>
        <w:t xml:space="preserve">Water Science Policy, and its Event Partners, for marketing and promotional purposes of You the author and the event only, for a maximum </w:t>
      </w:r>
      <w:r>
        <w:rPr>
          <w:color w:val="000000"/>
          <w:highlight w:val="yellow"/>
        </w:rPr>
        <w:t xml:space="preserve">of three years after </w:t>
      </w:r>
      <w:r>
        <w:rPr>
          <w:color w:val="000000"/>
        </w:rPr>
        <w:t xml:space="preserve">the announcement in </w:t>
      </w:r>
      <w:r>
        <w:rPr>
          <w:highlight w:val="yellow"/>
        </w:rPr>
        <w:t xml:space="preserve">February </w:t>
      </w:r>
      <w:r>
        <w:rPr>
          <w:color w:val="000000"/>
          <w:highlight w:val="yellow"/>
        </w:rPr>
        <w:t>202</w:t>
      </w:r>
      <w:r>
        <w:rPr>
          <w:color w:val="000000"/>
        </w:rPr>
        <w:t xml:space="preserve">3. You hereby grant </w:t>
      </w:r>
      <w:r>
        <w:t xml:space="preserve">UNESCO and </w:t>
      </w:r>
      <w:r>
        <w:rPr>
          <w:color w:val="000000"/>
        </w:rPr>
        <w:t xml:space="preserve">Water Science Policy a non-exclusive, irrevocable </w:t>
      </w:r>
      <w:r>
        <w:t>licence</w:t>
      </w:r>
      <w:r>
        <w:rPr>
          <w:color w:val="000000"/>
        </w:rPr>
        <w:t xml:space="preserve"> in each Entry throughout the world for three years in all media for any use connected to the promotion of You the author and U</w:t>
      </w:r>
      <w:r>
        <w:t xml:space="preserve">NESCO and </w:t>
      </w:r>
      <w:r>
        <w:rPr>
          <w:color w:val="000000"/>
        </w:rPr>
        <w:t>Water Science Policy’s event and/or competition.</w:t>
      </w:r>
    </w:p>
    <w:p w14:paraId="00000021" w14:textId="77777777" w:rsidR="00EC5435" w:rsidRDefault="00000000">
      <w:pPr>
        <w:numPr>
          <w:ilvl w:val="0"/>
          <w:numId w:val="2"/>
        </w:numPr>
        <w:spacing w:after="0"/>
      </w:pPr>
      <w:r>
        <w:t xml:space="preserve">You agree to participate in related publicity and to the use of Your name and likeness for the purposes of advertising, </w:t>
      </w:r>
      <w:proofErr w:type="gramStart"/>
      <w:r>
        <w:t>promotion</w:t>
      </w:r>
      <w:proofErr w:type="gramEnd"/>
      <w:r>
        <w:t xml:space="preserve"> and publicity without additional compensation.</w:t>
      </w:r>
    </w:p>
    <w:p w14:paraId="00000022" w14:textId="77777777" w:rsidR="00EC5435" w:rsidRDefault="00000000">
      <w:pPr>
        <w:numPr>
          <w:ilvl w:val="0"/>
          <w:numId w:val="2"/>
        </w:numPr>
        <w:pBdr>
          <w:top w:val="nil"/>
          <w:left w:val="nil"/>
          <w:bottom w:val="nil"/>
          <w:right w:val="nil"/>
          <w:between w:val="nil"/>
        </w:pBdr>
        <w:spacing w:after="0"/>
        <w:rPr>
          <w:color w:val="000000"/>
        </w:rPr>
      </w:pPr>
      <w:r>
        <w:rPr>
          <w:color w:val="000000"/>
        </w:rPr>
        <w:t xml:space="preserve">Any photograph used by </w:t>
      </w:r>
      <w:r>
        <w:t>UNESCO and</w:t>
      </w:r>
      <w:r>
        <w:rPr>
          <w:color w:val="000000"/>
        </w:rPr>
        <w:t xml:space="preserve"> Water Science Policy shall carry a credit line. </w:t>
      </w:r>
    </w:p>
    <w:p w14:paraId="00000023" w14:textId="77777777" w:rsidR="00EC5435" w:rsidRDefault="00EC5435">
      <w:pPr>
        <w:ind w:left="720"/>
      </w:pPr>
    </w:p>
    <w:p w14:paraId="00000024" w14:textId="77777777" w:rsidR="00EC5435" w:rsidRDefault="00EC5435">
      <w:pPr>
        <w:ind w:left="720"/>
      </w:pPr>
    </w:p>
    <w:p w14:paraId="00000025" w14:textId="77777777" w:rsidR="00EC5435" w:rsidRDefault="00EC5435"/>
    <w:sectPr w:rsidR="00EC5435">
      <w:pgSz w:w="12240" w:h="15840"/>
      <w:pgMar w:top="1417" w:right="1417" w:bottom="1417" w:left="141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panose1 w:val="020B0502040504020204"/>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F30F5"/>
    <w:multiLevelType w:val="multilevel"/>
    <w:tmpl w:val="B4D02E10"/>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15:restartNumberingAfterBreak="0">
    <w:nsid w:val="2F49357A"/>
    <w:multiLevelType w:val="multilevel"/>
    <w:tmpl w:val="76202AF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 w15:restartNumberingAfterBreak="0">
    <w:nsid w:val="79480F26"/>
    <w:multiLevelType w:val="multilevel"/>
    <w:tmpl w:val="C5FE5376"/>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16cid:durableId="1869294914">
    <w:abstractNumId w:val="0"/>
  </w:num>
  <w:num w:numId="2" w16cid:durableId="1236821004">
    <w:abstractNumId w:val="2"/>
  </w:num>
  <w:num w:numId="3" w16cid:durableId="1950504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435"/>
    <w:rsid w:val="00416CEA"/>
    <w:rsid w:val="00EC5435"/>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decimalSymbol w:val=","/>
  <w:listSeparator w:val=","/>
  <w14:docId w14:val="2892CAC2"/>
  <w15:docId w15:val="{8E5076E1-F241-A448-8ACB-141EF51E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E0B6E"/>
    <w:pPr>
      <w:ind w:left="720"/>
      <w:contextualSpacing/>
    </w:pPr>
  </w:style>
  <w:style w:type="character" w:styleId="Hyperlink">
    <w:name w:val="Hyperlink"/>
    <w:basedOn w:val="DefaultParagraphFont"/>
    <w:uiPriority w:val="99"/>
    <w:unhideWhenUsed/>
    <w:rsid w:val="00FE0B6E"/>
    <w:rPr>
      <w:color w:val="0000FF" w:themeColor="hyperlink"/>
      <w:u w:val="single"/>
    </w:rPr>
  </w:style>
  <w:style w:type="character" w:styleId="UnresolvedMention">
    <w:name w:val="Unresolved Mention"/>
    <w:basedOn w:val="DefaultParagraphFont"/>
    <w:uiPriority w:val="99"/>
    <w:semiHidden/>
    <w:unhideWhenUsed/>
    <w:rsid w:val="00FE0B6E"/>
    <w:rPr>
      <w:color w:val="605E5C"/>
      <w:shd w:val="clear" w:color="auto" w:fill="E1DFDD"/>
    </w:rPr>
  </w:style>
  <w:style w:type="paragraph" w:styleId="BalloonText">
    <w:name w:val="Balloon Text"/>
    <w:basedOn w:val="Normal"/>
    <w:link w:val="BalloonTextChar"/>
    <w:uiPriority w:val="99"/>
    <w:semiHidden/>
    <w:unhideWhenUsed/>
    <w:rsid w:val="00E635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57A"/>
    <w:rPr>
      <w:rFonts w:ascii="Segoe UI" w:hAnsi="Segoe UI" w:cs="Segoe UI"/>
      <w:sz w:val="18"/>
      <w:szCs w:val="18"/>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NA1qlXNCESNLvsNzQwRxlVUAgA==">AMUW2mWgNloRL5qyry7yjsDOqe6e1PECSgPuL8Rktoi6ObFuIr2XKtPWQp+m0FO4Bnyujaixijj/7syw+mzNwvD1idKREWTH8OYouBFiFidEOGWnbLhWnMU=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3566</Characters>
  <Application>Microsoft Office Word</Application>
  <DocSecurity>0</DocSecurity>
  <Lines>178</Lines>
  <Paragraphs>62</Paragraphs>
  <ScaleCrop>false</ScaleCrop>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Antić</dc:creator>
  <cp:lastModifiedBy>Christian Fischer</cp:lastModifiedBy>
  <cp:revision>2</cp:revision>
  <dcterms:created xsi:type="dcterms:W3CDTF">2022-05-20T07:50:00Z</dcterms:created>
  <dcterms:modified xsi:type="dcterms:W3CDTF">2023-01-31T07:57:00Z</dcterms:modified>
</cp:coreProperties>
</file>