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61m5fbzb04ws" w:id="0"/>
      <w:bookmarkEnd w:id="0"/>
      <w:r w:rsidDel="00000000" w:rsidR="00000000" w:rsidRPr="00000000">
        <w:rPr>
          <w:rtl w:val="0"/>
        </w:rPr>
        <w:t xml:space="preserve">Sarah Mitchell Document Analysis - Task Plan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qc1h6u5612ir" w:id="1"/>
      <w:bookmarkEnd w:id="1"/>
      <w:r w:rsidDel="00000000" w:rsidR="00000000" w:rsidRPr="00000000">
        <w:rPr>
          <w:rtl w:val="0"/>
        </w:rPr>
        <w:t xml:space="preserve">1. Document Analysis Phase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all uploaded customer documents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Extract key information from each document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document relationships and workflow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ajndrglyu9ve" w:id="2"/>
      <w:bookmarkEnd w:id="2"/>
      <w:r w:rsidDel="00000000" w:rsidR="00000000" w:rsidRPr="00000000">
        <w:rPr>
          <w:rtl w:val="0"/>
        </w:rPr>
        <w:t xml:space="preserve">2. Legal Research &amp; Compliance Framework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Australian Consumer Law requirements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Western Australian specific regulations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applicable compliance standards for automotive sales</w:t>
      </w:r>
    </w:p>
    <w:p w:rsidR="00000000" w:rsidDel="00000000" w:rsidP="00000000" w:rsidRDefault="00000000" w:rsidRPr="00000000" w14:paraId="0000000A">
      <w:pPr>
        <w:pStyle w:val="Heading2"/>
        <w:rPr/>
      </w:pPr>
      <w:bookmarkStart w:colFirst="0" w:colLast="0" w:name="_gx4jekjw642f" w:id="3"/>
      <w:bookmarkEnd w:id="3"/>
      <w:r w:rsidDel="00000000" w:rsidR="00000000" w:rsidRPr="00000000">
        <w:rPr>
          <w:rtl w:val="0"/>
        </w:rPr>
        <w:t xml:space="preserve">3. Error Identification &amp; Risk Assessment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each document for errors and inconsistencies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Cross-reference information between documents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comprehensive error log with risk ratings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compliance gaps and violations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umjw7u5byzl0" w:id="4"/>
      <w:bookmarkEnd w:id="4"/>
      <w:r w:rsidDel="00000000" w:rsidR="00000000" w:rsidRPr="00000000">
        <w:rPr>
          <w:rtl w:val="0"/>
        </w:rPr>
        <w:t xml:space="preserve">4. Deliverable Creation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error log with risk assessment matrix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compliance checklists for each document type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corrected sales process flow diagram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customer communication scripts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legal compliance gap analysis with action plan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complete quality assurance framework</w:t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t3or77nocpuj" w:id="5"/>
      <w:bookmarkEnd w:id="5"/>
      <w:r w:rsidDel="00000000" w:rsidR="00000000" w:rsidRPr="00000000">
        <w:rPr>
          <w:rtl w:val="0"/>
        </w:rPr>
        <w:t xml:space="preserve">5. Final Review &amp; Packaging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all deliverables for completeness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all documents are properly formatted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Package deliverables for presentation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