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x4ph6d5mncd6" w:id="0"/>
      <w:bookmarkEnd w:id="0"/>
      <w:r w:rsidDel="00000000" w:rsidR="00000000" w:rsidRPr="00000000">
        <w:rPr>
          <w:rtl w:val="0"/>
        </w:rPr>
        <w:t xml:space="preserve">Initial Analysis - WestCoast Plumbing Services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4jjozb5unmhh" w:id="1"/>
      <w:bookmarkEnd w:id="1"/>
      <w:r w:rsidDel="00000000" w:rsidR="00000000" w:rsidRPr="00000000">
        <w:rPr>
          <w:rtl w:val="0"/>
        </w:rPr>
        <w:t xml:space="preserve">Key Findings from Document Review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si6q9tgqrdx4" w:id="2"/>
      <w:bookmarkEnd w:id="2"/>
      <w:r w:rsidDel="00000000" w:rsidR="00000000" w:rsidRPr="00000000">
        <w:rPr>
          <w:rtl w:val="0"/>
        </w:rPr>
        <w:t xml:space="preserve">Business Overview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Company:</w:t>
      </w:r>
      <w:r w:rsidDel="00000000" w:rsidR="00000000" w:rsidRPr="00000000">
        <w:rPr>
          <w:rtl w:val="0"/>
        </w:rPr>
        <w:t xml:space="preserve"> WestCoast Plumbing Services Pty Ltd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ABN:</w:t>
      </w:r>
      <w:r w:rsidDel="00000000" w:rsidR="00000000" w:rsidRPr="00000000">
        <w:rPr>
          <w:rtl w:val="0"/>
        </w:rPr>
        <w:t xml:space="preserve"> 98 765 432 109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Period:</w:t>
      </w:r>
      <w:r w:rsidDel="00000000" w:rsidR="00000000" w:rsidRPr="00000000">
        <w:rPr>
          <w:rtl w:val="0"/>
        </w:rPr>
        <w:t xml:space="preserve"> March 2025 (Q3 2025 for BAS)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Industry:</w:t>
      </w:r>
      <w:r w:rsidDel="00000000" w:rsidR="00000000" w:rsidRPr="00000000">
        <w:rPr>
          <w:rtl w:val="0"/>
        </w:rPr>
        <w:t xml:space="preserve"> Trade Services (Plumbing)</w:t>
      </w:r>
    </w:p>
    <w:p w:rsidR="00000000" w:rsidDel="00000000" w:rsidP="00000000" w:rsidRDefault="00000000" w:rsidRPr="00000000" w14:paraId="00000008">
      <w:pPr>
        <w:pStyle w:val="Heading3"/>
        <w:rPr/>
      </w:pPr>
      <w:bookmarkStart w:colFirst="0" w:colLast="0" w:name="_qksscejlzb9k" w:id="3"/>
      <w:bookmarkEnd w:id="3"/>
      <w:r w:rsidDel="00000000" w:rsidR="00000000" w:rsidRPr="00000000">
        <w:rPr>
          <w:rtl w:val="0"/>
        </w:rPr>
        <w:t xml:space="preserve">Critical Issues Identified</w:t>
      </w:r>
    </w:p>
    <w:p w:rsidR="00000000" w:rsidDel="00000000" w:rsidP="00000000" w:rsidRDefault="00000000" w:rsidRPr="00000000" w14:paraId="00000009">
      <w:pPr>
        <w:pStyle w:val="Heading4"/>
        <w:rPr/>
      </w:pPr>
      <w:bookmarkStart w:colFirst="0" w:colLast="0" w:name="_xx7lv7z0yqul" w:id="4"/>
      <w:bookmarkEnd w:id="4"/>
      <w:r w:rsidDel="00000000" w:rsidR="00000000" w:rsidRPr="00000000">
        <w:rPr>
          <w:rtl w:val="0"/>
        </w:rPr>
        <w:t xml:space="preserve">1. Bank Statement vs Invoice Discrepancies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Tax Invoice PSC-2025-3847:</w:t>
      </w:r>
      <w:r w:rsidDel="00000000" w:rsidR="00000000" w:rsidRPr="00000000">
        <w:rPr>
          <w:rtl w:val="0"/>
        </w:rPr>
        <w:t xml:space="preserve"> Shows total $1,350.80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Bank Statement 01/03/2025:</w:t>
      </w:r>
      <w:r w:rsidDel="00000000" w:rsidR="00000000" w:rsidRPr="00000000">
        <w:rPr>
          <w:rtl w:val="0"/>
        </w:rPr>
        <w:t xml:space="preserve"> Shows debit $1,245.80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Discrepancy:</w:t>
      </w:r>
      <w:r w:rsidDel="00000000" w:rsidR="00000000" w:rsidRPr="00000000">
        <w:rPr>
          <w:rtl w:val="0"/>
        </w:rPr>
        <w:t xml:space="preserve"> $105.00 difference - needs investigation</w:t>
      </w:r>
    </w:p>
    <w:p w:rsidR="00000000" w:rsidDel="00000000" w:rsidP="00000000" w:rsidRDefault="00000000" w:rsidRPr="00000000" w14:paraId="0000000D">
      <w:pPr>
        <w:pStyle w:val="Heading4"/>
        <w:rPr/>
      </w:pPr>
      <w:bookmarkStart w:colFirst="0" w:colLast="0" w:name="_t4anzj11fl75" w:id="5"/>
      <w:bookmarkEnd w:id="5"/>
      <w:r w:rsidDel="00000000" w:rsidR="00000000" w:rsidRPr="00000000">
        <w:rPr>
          <w:rtl w:val="0"/>
        </w:rPr>
        <w:t xml:space="preserve">2. BAS Period Mismatch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BAS Document:</w:t>
      </w:r>
      <w:r w:rsidDel="00000000" w:rsidR="00000000" w:rsidRPr="00000000">
        <w:rPr>
          <w:rtl w:val="0"/>
        </w:rPr>
        <w:t xml:space="preserve"> Claims period "1 January 2025 to 31 March 2025 (Quarter 3)"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Q3 should be July-September, not January-March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Correction Needed:</w:t>
      </w:r>
      <w:r w:rsidDel="00000000" w:rsidR="00000000" w:rsidRPr="00000000">
        <w:rPr>
          <w:rtl w:val="0"/>
        </w:rPr>
        <w:t xml:space="preserve"> This should be Q1 2025 (January-March)</w:t>
      </w:r>
    </w:p>
    <w:p w:rsidR="00000000" w:rsidDel="00000000" w:rsidP="00000000" w:rsidRDefault="00000000" w:rsidRPr="00000000" w14:paraId="00000011">
      <w:pPr>
        <w:pStyle w:val="Heading4"/>
        <w:rPr/>
      </w:pPr>
      <w:bookmarkStart w:colFirst="0" w:colLast="0" w:name="_yfwpj4o5n3tu" w:id="6"/>
      <w:bookmarkEnd w:id="6"/>
      <w:r w:rsidDel="00000000" w:rsidR="00000000" w:rsidRPr="00000000">
        <w:rPr>
          <w:rtl w:val="0"/>
        </w:rPr>
        <w:t xml:space="preserve">3. Payroll Compliance Issues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Current Rate:</w:t>
      </w:r>
      <w:r w:rsidDel="00000000" w:rsidR="00000000" w:rsidRPr="00000000">
        <w:rPr>
          <w:rtl w:val="0"/>
        </w:rPr>
        <w:t xml:space="preserve"> $52.50/hour for licensed plumber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Need to verify:</w:t>
      </w:r>
      <w:r w:rsidDel="00000000" w:rsidR="00000000" w:rsidRPr="00000000">
        <w:rPr>
          <w:rtl w:val="0"/>
        </w:rPr>
        <w:t xml:space="preserve"> Against current award rates for 2025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Superannuation:</w:t>
      </w:r>
      <w:r w:rsidDel="00000000" w:rsidR="00000000" w:rsidRPr="00000000">
        <w:rPr>
          <w:rtl w:val="0"/>
        </w:rPr>
        <w:t xml:space="preserve"> 11% rate appears correct for 2025</w:t>
      </w:r>
    </w:p>
    <w:p w:rsidR="00000000" w:rsidDel="00000000" w:rsidP="00000000" w:rsidRDefault="00000000" w:rsidRPr="00000000" w14:paraId="00000015">
      <w:pPr>
        <w:pStyle w:val="Heading4"/>
        <w:rPr/>
      </w:pPr>
      <w:bookmarkStart w:colFirst="0" w:colLast="0" w:name="_sojf6nfuo93z" w:id="7"/>
      <w:bookmarkEnd w:id="7"/>
      <w:r w:rsidDel="00000000" w:rsidR="00000000" w:rsidRPr="00000000">
        <w:rPr>
          <w:rtl w:val="0"/>
        </w:rPr>
        <w:t xml:space="preserve">4. Contractor vs Employee Classification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Elite Gas Fitting Services:</w:t>
      </w:r>
      <w:r w:rsidDel="00000000" w:rsidR="00000000" w:rsidRPr="00000000">
        <w:rPr>
          <w:rtl w:val="0"/>
        </w:rPr>
        <w:t xml:space="preserve"> Correctly classified as contractor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ABN provided:</w:t>
      </w:r>
      <w:r w:rsidDel="00000000" w:rsidR="00000000" w:rsidRPr="00000000">
        <w:rPr>
          <w:rtl w:val="0"/>
        </w:rPr>
        <w:t xml:space="preserve"> Correct - no withholding required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Payment method:</w:t>
      </w:r>
      <w:r w:rsidDel="00000000" w:rsidR="00000000" w:rsidRPr="00000000">
        <w:rPr>
          <w:rtl w:val="0"/>
        </w:rPr>
        <w:t xml:space="preserve"> Bank transfer appropriate</w:t>
      </w:r>
    </w:p>
    <w:p w:rsidR="00000000" w:rsidDel="00000000" w:rsidP="00000000" w:rsidRDefault="00000000" w:rsidRPr="00000000" w14:paraId="00000019">
      <w:pPr>
        <w:pStyle w:val="Heading4"/>
        <w:rPr/>
      </w:pPr>
      <w:bookmarkStart w:colFirst="0" w:colLast="0" w:name="_zc3d4equdry1" w:id="8"/>
      <w:bookmarkEnd w:id="8"/>
      <w:r w:rsidDel="00000000" w:rsidR="00000000" w:rsidRPr="00000000">
        <w:rPr>
          <w:rtl w:val="0"/>
        </w:rPr>
        <w:t xml:space="preserve">5. Asset Depreciation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Schedule shows:</w:t>
      </w:r>
      <w:r w:rsidDel="00000000" w:rsidR="00000000" w:rsidRPr="00000000">
        <w:rPr>
          <w:rtl w:val="0"/>
        </w:rPr>
        <w:t xml:space="preserve"> Total depreciation $64,156 for FY 2024-25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Need to verify:</w:t>
      </w:r>
      <w:r w:rsidDel="00000000" w:rsidR="00000000" w:rsidRPr="00000000">
        <w:rPr>
          <w:rtl w:val="0"/>
        </w:rPr>
        <w:t xml:space="preserve"> Rates and calculations against ATO guidelines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Equipment purchases:</w:t>
      </w:r>
      <w:r w:rsidDel="00000000" w:rsidR="00000000" w:rsidRPr="00000000">
        <w:rPr>
          <w:rtl w:val="0"/>
        </w:rPr>
        <w:t xml:space="preserve"> Need to match with bank statement</w:t>
      </w:r>
    </w:p>
    <w:p w:rsidR="00000000" w:rsidDel="00000000" w:rsidP="00000000" w:rsidRDefault="00000000" w:rsidRPr="00000000" w14:paraId="0000001D">
      <w:pPr>
        <w:pStyle w:val="Heading3"/>
        <w:rPr/>
      </w:pPr>
      <w:bookmarkStart w:colFirst="0" w:colLast="0" w:name="_d96fetlu4gri" w:id="9"/>
      <w:bookmarkEnd w:id="9"/>
      <w:r w:rsidDel="00000000" w:rsidR="00000000" w:rsidRPr="00000000">
        <w:rPr>
          <w:rtl w:val="0"/>
        </w:rPr>
        <w:t xml:space="preserve">Next Steps Required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 bank reconciliation with transaction analysis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Verify and correct BAS calculations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payroll against current award rates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Process supplier invoices and verify GST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Update asset register with March 2025 transactions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corrective journal entries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