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entbh5njrerx" w:id="0"/>
      <w:bookmarkEnd w:id="0"/>
      <w:r w:rsidDel="00000000" w:rsidR="00000000" w:rsidRPr="00000000">
        <w:rPr>
          <w:rtl w:val="0"/>
        </w:rPr>
        <w:t xml:space="preserve">WESTCOAST PLUMBING SERVICES - ACCOUNTING MANAGEMENT DELIVERABLES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8ip00is6ybub" w:id="1"/>
      <w:bookmarkEnd w:id="1"/>
      <w:r w:rsidDel="00000000" w:rsidR="00000000" w:rsidRPr="00000000">
        <w:rPr>
          <w:rtl w:val="0"/>
        </w:rPr>
        <w:t xml:space="preserve">Project Completion Summary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Client:</w:t>
      </w:r>
      <w:r w:rsidDel="00000000" w:rsidR="00000000" w:rsidRPr="00000000">
        <w:rPr>
          <w:rtl w:val="0"/>
        </w:rPr>
        <w:t xml:space="preserve"> WestCoast Plumbing Services Pty Ltd</w:t>
        <w:br w:type="textWrapping"/>
      </w:r>
      <w:r w:rsidDel="00000000" w:rsidR="00000000" w:rsidRPr="00000000">
        <w:rPr>
          <w:b w:val="1"/>
          <w:rtl w:val="0"/>
        </w:rPr>
        <w:t xml:space="preserve">Period:</w:t>
      </w:r>
      <w:r w:rsidDel="00000000" w:rsidR="00000000" w:rsidRPr="00000000">
        <w:rPr>
          <w:rtl w:val="0"/>
        </w:rPr>
        <w:t xml:space="preserve"> March 2025 / Q1 2025</w:t>
        <w:br w:type="textWrapping"/>
      </w:r>
      <w:r w:rsidDel="00000000" w:rsidR="00000000" w:rsidRPr="00000000">
        <w:rPr>
          <w:b w:val="1"/>
          <w:rtl w:val="0"/>
        </w:rPr>
        <w:t xml:space="preserve">Completion Date:</w:t>
      </w:r>
      <w:r w:rsidDel="00000000" w:rsidR="00000000" w:rsidRPr="00000000">
        <w:rPr>
          <w:rtl w:val="0"/>
        </w:rPr>
        <w:t xml:space="preserve"> 15 June 2025</w:t>
        <w:br w:type="textWrapping"/>
      </w:r>
      <w:r w:rsidDel="00000000" w:rsidR="00000000" w:rsidRPr="00000000">
        <w:rPr>
          <w:b w:val="1"/>
          <w:rtl w:val="0"/>
        </w:rPr>
        <w:t xml:space="preserve">Status: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ALL TASKS COMPLETED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k4r8khvzjtkg" w:id="2"/>
      <w:bookmarkEnd w:id="2"/>
      <w:r w:rsidDel="00000000" w:rsidR="00000000" w:rsidRPr="00000000">
        <w:rPr>
          <w:rtl w:val="0"/>
        </w:rPr>
        <w:t xml:space="preserve">DELIVERABLES PACKAGE</w:t>
      </w:r>
    </w:p>
    <w:p w:rsidR="00000000" w:rsidDel="00000000" w:rsidP="00000000" w:rsidRDefault="00000000" w:rsidRPr="00000000" w14:paraId="00000007">
      <w:pPr>
        <w:pStyle w:val="Heading3"/>
        <w:rPr/>
      </w:pPr>
      <w:bookmarkStart w:colFirst="0" w:colLast="0" w:name="_ixq44beiabm2" w:id="3"/>
      <w:bookmarkEnd w:id="3"/>
      <w:r w:rsidDel="00000000" w:rsidR="00000000" w:rsidRPr="00000000">
        <w:rPr>
          <w:rtl w:val="0"/>
        </w:rPr>
        <w:t xml:space="preserve">1. BANK RECONCILIATION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/reconciliation/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bank_reconciliation_report_march2025.md</w:t>
      </w:r>
      <w:r w:rsidDel="00000000" w:rsidR="00000000" w:rsidRPr="00000000">
        <w:rPr>
          <w:rtl w:val="0"/>
        </w:rPr>
        <w:t xml:space="preserve"> - Comprehensive reconciliation report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detailed_transactions_march2025.csv</w:t>
      </w:r>
      <w:r w:rsidDel="00000000" w:rsidR="00000000" w:rsidRPr="00000000">
        <w:rPr>
          <w:rtl w:val="0"/>
        </w:rPr>
        <w:t xml:space="preserve"> - Complete transaction analysis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transaction_summary_march2025.csv</w:t>
      </w:r>
      <w:r w:rsidDel="00000000" w:rsidR="00000000" w:rsidRPr="00000000">
        <w:rPr>
          <w:rtl w:val="0"/>
        </w:rPr>
        <w:t xml:space="preserve"> - Summary by category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bank_reconciliation_march2025.py</w:t>
      </w:r>
      <w:r w:rsidDel="00000000" w:rsidR="00000000" w:rsidRPr="00000000">
        <w:rPr>
          <w:rtl w:val="0"/>
        </w:rPr>
        <w:t xml:space="preserve"> - Analysis script and calculations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Key Findings: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Bank reconciliation completed and balanced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1 discrepancy identified: $105 supplier payment variance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Total March transactions: $157,926.10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Net cash flow increase: $86,773.90</w:t>
      </w:r>
    </w:p>
    <w:p w:rsidR="00000000" w:rsidDel="00000000" w:rsidP="00000000" w:rsidRDefault="00000000" w:rsidRPr="00000000" w14:paraId="00000015">
      <w:pPr>
        <w:pStyle w:val="Heading3"/>
        <w:rPr/>
      </w:pPr>
      <w:bookmarkStart w:colFirst="0" w:colLast="0" w:name="_ze6abfmpneq8" w:id="4"/>
      <w:bookmarkEnd w:id="4"/>
      <w:r w:rsidDel="00000000" w:rsidR="00000000" w:rsidRPr="00000000">
        <w:rPr>
          <w:rtl w:val="0"/>
        </w:rPr>
        <w:t xml:space="preserve">2. BAS PREPARATION &amp; CORRECTIONS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/bas_preparation/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corrected_bas_q1_2025.md</w:t>
      </w:r>
      <w:r w:rsidDel="00000000" w:rsidR="00000000" w:rsidRPr="00000000">
        <w:rPr>
          <w:rtl w:val="0"/>
        </w:rPr>
        <w:t xml:space="preserve"> - Corrected BAS form ready for lodgment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bas_analysis_q1_2025.py</w:t>
      </w:r>
      <w:r w:rsidDel="00000000" w:rsidR="00000000" w:rsidRPr="00000000">
        <w:rPr>
          <w:rtl w:val="0"/>
        </w:rPr>
        <w:t xml:space="preserve"> - Analysis script showing corrections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Key Corrections: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Period corrected from Q3 to Q1 2025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Sales reduced by $18,400 to $367,050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Net GST increased by $6,923 to $28,721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PAYG withholding reduced by $4,357 to $14,168</w:t>
      </w:r>
    </w:p>
    <w:p w:rsidR="00000000" w:rsidDel="00000000" w:rsidP="00000000" w:rsidRDefault="00000000" w:rsidRPr="00000000" w14:paraId="00000021">
      <w:pPr>
        <w:pStyle w:val="Heading3"/>
        <w:rPr/>
      </w:pPr>
      <w:bookmarkStart w:colFirst="0" w:colLast="0" w:name="_7kfs3qftvv8a" w:id="5"/>
      <w:bookmarkEnd w:id="5"/>
      <w:r w:rsidDel="00000000" w:rsidR="00000000" w:rsidRPr="00000000">
        <w:rPr>
          <w:rtl w:val="0"/>
        </w:rPr>
        <w:t xml:space="preserve">3. PAYROLL COMPLIANCE REVIEW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/payroll_review/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payroll_compliance_analysis.py</w:t>
      </w:r>
      <w:r w:rsidDel="00000000" w:rsidR="00000000" w:rsidRPr="00000000">
        <w:rPr>
          <w:rtl w:val="0"/>
        </w:rPr>
        <w:t xml:space="preserve"> - Comprehensive payroll analysis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Critical Finding: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⚠️ Award rate breach: $2.70/hour underpayment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Superannuation compliance: ✅ Correct at 11%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PAYG withholding: ✅ Appropriate rates applied</w:t>
      </w:r>
    </w:p>
    <w:p w:rsidR="00000000" w:rsidDel="00000000" w:rsidP="00000000" w:rsidRDefault="00000000" w:rsidRPr="00000000" w14:paraId="0000002B">
      <w:pPr>
        <w:pStyle w:val="Heading3"/>
        <w:rPr/>
      </w:pPr>
      <w:bookmarkStart w:colFirst="0" w:colLast="0" w:name="_m8sk4dli4jfq" w:id="6"/>
      <w:bookmarkEnd w:id="6"/>
      <w:r w:rsidDel="00000000" w:rsidR="00000000" w:rsidRPr="00000000">
        <w:rPr>
          <w:rtl w:val="0"/>
        </w:rPr>
        <w:t xml:space="preserve">4. JOURNAL ENTRIES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/journal_entries/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corrective_journal_entries.md</w:t>
      </w:r>
      <w:r w:rsidDel="00000000" w:rsidR="00000000" w:rsidRPr="00000000">
        <w:rPr>
          <w:rtl w:val="0"/>
        </w:rPr>
        <w:t xml:space="preserve"> - Six corrective entries totaling $13,537 in adjustments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Key Adjustments: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Accounts payable adjustment: $105.00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Payroll compliance adjustment: $239.76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Monthly depreciation: $5,346.33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Accrued expenses: $927.27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GST adjustments: Various amounts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Prepaid expenses: $3,000.00</w:t>
      </w:r>
    </w:p>
    <w:p w:rsidR="00000000" w:rsidDel="00000000" w:rsidP="00000000" w:rsidRDefault="00000000" w:rsidRPr="00000000" w14:paraId="00000038">
      <w:pPr>
        <w:pStyle w:val="Heading3"/>
        <w:rPr/>
      </w:pPr>
      <w:bookmarkStart w:colFirst="0" w:colLast="0" w:name="_lymzbfkwtq9e" w:id="7"/>
      <w:bookmarkEnd w:id="7"/>
      <w:r w:rsidDel="00000000" w:rsidR="00000000" w:rsidRPr="00000000">
        <w:rPr>
          <w:rtl w:val="0"/>
        </w:rPr>
        <w:t xml:space="preserve">5. FINANCIAL STATEMENTS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/reports/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financial_statements_march2025.py</w:t>
      </w:r>
      <w:r w:rsidDel="00000000" w:rsidR="00000000" w:rsidRPr="00000000">
        <w:rPr>
          <w:rtl w:val="0"/>
        </w:rPr>
        <w:t xml:space="preserve"> - P&amp;L and Balance Sheet generator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Generated statements showing strong financial performance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March 2025 Performance: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Revenue: $122,350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Gross Profit: $118,068 (96.5% margin)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Net Profit: $83,164 (68% margin)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Cash Position: $132,455</w:t>
      </w:r>
    </w:p>
    <w:p w:rsidR="00000000" w:rsidDel="00000000" w:rsidP="00000000" w:rsidRDefault="00000000" w:rsidRPr="00000000" w14:paraId="00000044">
      <w:pPr>
        <w:pStyle w:val="Heading3"/>
        <w:rPr/>
      </w:pPr>
      <w:bookmarkStart w:colFirst="0" w:colLast="0" w:name="_pj6y4dh2ozla" w:id="8"/>
      <w:bookmarkEnd w:id="8"/>
      <w:r w:rsidDel="00000000" w:rsidR="00000000" w:rsidRPr="00000000">
        <w:rPr>
          <w:rtl w:val="0"/>
        </w:rPr>
        <w:t xml:space="preserve">6. CLIENT COMMUNICATION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/reports/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client_communication_letter.md</w:t>
      </w:r>
      <w:r w:rsidDel="00000000" w:rsidR="00000000" w:rsidRPr="00000000">
        <w:rPr>
          <w:rtl w:val="0"/>
        </w:rPr>
        <w:t xml:space="preserve"> - Comprehensive client report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Summary: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Executive summary of all findings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Critical issues requiring immediate action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Process improvement recommendations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Next steps and timeline</w:t>
      </w:r>
    </w:p>
    <w:p w:rsidR="00000000" w:rsidDel="00000000" w:rsidP="00000000" w:rsidRDefault="00000000" w:rsidRPr="00000000" w14:paraId="0000004F">
      <w:pPr>
        <w:pStyle w:val="Heading3"/>
        <w:rPr/>
      </w:pPr>
      <w:bookmarkStart w:colFirst="0" w:colLast="0" w:name="_yzmrk68itwxq" w:id="9"/>
      <w:bookmarkEnd w:id="9"/>
      <w:r w:rsidDel="00000000" w:rsidR="00000000" w:rsidRPr="00000000">
        <w:rPr>
          <w:rtl w:val="0"/>
        </w:rPr>
        <w:t xml:space="preserve">7. ANALYSIS &amp; DOCUMENTATION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📁 </w:t>
      </w:r>
      <w:r w:rsidDel="00000000" w:rsidR="00000000" w:rsidRPr="00000000">
        <w:rPr>
          <w:b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/analysis/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initial_findings.md</w:t>
      </w:r>
      <w:r w:rsidDel="00000000" w:rsidR="00000000" w:rsidRPr="00000000">
        <w:rPr>
          <w:rtl w:val="0"/>
        </w:rPr>
        <w:t xml:space="preserve"> - Initial analysis and key issues identified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Complete documentation of all processes and findings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2"/>
        <w:rPr/>
      </w:pPr>
      <w:bookmarkStart w:colFirst="0" w:colLast="0" w:name="_3dfckahoqgn6" w:id="10"/>
      <w:bookmarkEnd w:id="10"/>
      <w:r w:rsidDel="00000000" w:rsidR="00000000" w:rsidRPr="00000000">
        <w:rPr>
          <w:rtl w:val="0"/>
        </w:rPr>
        <w:t xml:space="preserve">CRITICAL ISSUES IDENTIFIED</w:t>
      </w:r>
    </w:p>
    <w:p w:rsidR="00000000" w:rsidDel="00000000" w:rsidP="00000000" w:rsidRDefault="00000000" w:rsidRPr="00000000" w14:paraId="00000057">
      <w:pPr>
        <w:pStyle w:val="Heading3"/>
        <w:rPr/>
      </w:pPr>
      <w:bookmarkStart w:colFirst="0" w:colLast="0" w:name="_kmm9rsu1vpzr" w:id="11"/>
      <w:bookmarkEnd w:id="11"/>
      <w:r w:rsidDel="00000000" w:rsidR="00000000" w:rsidRPr="00000000">
        <w:rPr>
          <w:rtl w:val="0"/>
        </w:rPr>
        <w:t xml:space="preserve">🚨 IMMEDIATE ACTION REQUIRED</w:t>
      </w:r>
    </w:p>
    <w:p w:rsidR="00000000" w:rsidDel="00000000" w:rsidP="00000000" w:rsidRDefault="00000000" w:rsidRPr="00000000" w14:paraId="00000058">
      <w:pPr>
        <w:pStyle w:val="Heading4"/>
        <w:rPr/>
      </w:pPr>
      <w:bookmarkStart w:colFirst="0" w:colLast="0" w:name="_myo2y1vn338m" w:id="12"/>
      <w:bookmarkEnd w:id="12"/>
      <w:r w:rsidDel="00000000" w:rsidR="00000000" w:rsidRPr="00000000">
        <w:rPr>
          <w:rtl w:val="0"/>
        </w:rPr>
        <w:t xml:space="preserve">1. Payroll Compliance Breach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Licensed plumber rate $2.70/hour below award minimum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Cost:</w:t>
      </w:r>
      <w:r w:rsidDel="00000000" w:rsidR="00000000" w:rsidRPr="00000000">
        <w:rPr>
          <w:rtl w:val="0"/>
        </w:rPr>
        <w:t xml:space="preserve"> $216 underpayment for reviewed period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Action:</w:t>
      </w:r>
      <w:r w:rsidDel="00000000" w:rsidR="00000000" w:rsidRPr="00000000">
        <w:rPr>
          <w:rtl w:val="0"/>
        </w:rPr>
        <w:t xml:space="preserve"> Immediate back-pay and rate correction required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Risk:</w:t>
      </w:r>
      <w:r w:rsidDel="00000000" w:rsidR="00000000" w:rsidRPr="00000000">
        <w:rPr>
          <w:rtl w:val="0"/>
        </w:rPr>
        <w:t xml:space="preserve"> Fair Work penalties if not addressed</w:t>
      </w:r>
    </w:p>
    <w:p w:rsidR="00000000" w:rsidDel="00000000" w:rsidP="00000000" w:rsidRDefault="00000000" w:rsidRPr="00000000" w14:paraId="0000005D">
      <w:pPr>
        <w:pStyle w:val="Heading4"/>
        <w:rPr/>
      </w:pPr>
      <w:bookmarkStart w:colFirst="0" w:colLast="0" w:name="_2bmi6oe6kd5v" w:id="13"/>
      <w:bookmarkEnd w:id="13"/>
      <w:r w:rsidDel="00000000" w:rsidR="00000000" w:rsidRPr="00000000">
        <w:rPr>
          <w:rtl w:val="0"/>
        </w:rPr>
        <w:t xml:space="preserve">2. BAS Corrections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Multiple calculation and period errors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Cost:</w:t>
      </w:r>
      <w:r w:rsidDel="00000000" w:rsidR="00000000" w:rsidRPr="00000000">
        <w:rPr>
          <w:rtl w:val="0"/>
        </w:rPr>
        <w:t xml:space="preserve"> Additional $6,923 GST liability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Action:</w:t>
      </w:r>
      <w:r w:rsidDel="00000000" w:rsidR="00000000" w:rsidRPr="00000000">
        <w:rPr>
          <w:rtl w:val="0"/>
        </w:rPr>
        <w:t xml:space="preserve"> Lodge amended BAS within 7 days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Risk:</w:t>
      </w:r>
      <w:r w:rsidDel="00000000" w:rsidR="00000000" w:rsidRPr="00000000">
        <w:rPr>
          <w:rtl w:val="0"/>
        </w:rPr>
        <w:t xml:space="preserve"> ATO penalties for incorrect lodgment</w:t>
      </w:r>
    </w:p>
    <w:p w:rsidR="00000000" w:rsidDel="00000000" w:rsidP="00000000" w:rsidRDefault="00000000" w:rsidRPr="00000000" w14:paraId="00000062">
      <w:pPr>
        <w:pStyle w:val="Heading4"/>
        <w:rPr/>
      </w:pPr>
      <w:bookmarkStart w:colFirst="0" w:colLast="0" w:name="_8b0sahl57pjq" w:id="14"/>
      <w:bookmarkEnd w:id="14"/>
      <w:r w:rsidDel="00000000" w:rsidR="00000000" w:rsidRPr="00000000">
        <w:rPr>
          <w:rtl w:val="0"/>
        </w:rPr>
        <w:t xml:space="preserve">3. Supplier Payment Discrepancy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Issue:</w:t>
      </w:r>
      <w:r w:rsidDel="00000000" w:rsidR="00000000" w:rsidRPr="00000000">
        <w:rPr>
          <w:rtl w:val="0"/>
        </w:rPr>
        <w:t xml:space="preserve"> $105 outstanding to Plumbing Supplies Co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Action:</w:t>
      </w:r>
      <w:r w:rsidDel="00000000" w:rsidR="00000000" w:rsidRPr="00000000">
        <w:rPr>
          <w:rtl w:val="0"/>
        </w:rPr>
        <w:t xml:space="preserve"> Verify and pay outstanding amount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Risk:</w:t>
      </w:r>
      <w:r w:rsidDel="00000000" w:rsidR="00000000" w:rsidRPr="00000000">
        <w:rPr>
          <w:rtl w:val="0"/>
        </w:rPr>
        <w:t xml:space="preserve"> Supplier relationship and credit terms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rPr/>
      </w:pPr>
      <w:bookmarkStart w:colFirst="0" w:colLast="0" w:name="_9yvqb5f7dlhx" w:id="15"/>
      <w:bookmarkEnd w:id="15"/>
      <w:r w:rsidDel="00000000" w:rsidR="00000000" w:rsidRPr="00000000">
        <w:rPr>
          <w:rtl w:val="0"/>
        </w:rPr>
        <w:t xml:space="preserve">BUSINESS PERFORMANCE HIGHLIGHTS</w:t>
      </w:r>
    </w:p>
    <w:p w:rsidR="00000000" w:rsidDel="00000000" w:rsidP="00000000" w:rsidRDefault="00000000" w:rsidRPr="00000000" w14:paraId="00000069">
      <w:pPr>
        <w:pStyle w:val="Heading3"/>
        <w:rPr/>
      </w:pPr>
      <w:bookmarkStart w:colFirst="0" w:colLast="0" w:name="_g8so41punykt" w:id="16"/>
      <w:bookmarkEnd w:id="16"/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STRENGTHS IDENTIFIED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Excellent Cash Flow:</w:t>
      </w:r>
      <w:r w:rsidDel="00000000" w:rsidR="00000000" w:rsidRPr="00000000">
        <w:rPr>
          <w:rtl w:val="0"/>
        </w:rPr>
        <w:t xml:space="preserve"> $132,455 cash position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Strong Profitability:</w:t>
      </w:r>
      <w:r w:rsidDel="00000000" w:rsidR="00000000" w:rsidRPr="00000000">
        <w:rPr>
          <w:rtl w:val="0"/>
        </w:rPr>
        <w:t xml:space="preserve"> 68% net profit margin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Good Liquidity:</w:t>
      </w:r>
      <w:r w:rsidDel="00000000" w:rsidR="00000000" w:rsidRPr="00000000">
        <w:rPr>
          <w:rtl w:val="0"/>
        </w:rPr>
        <w:t xml:space="preserve"> 3.37 current ratio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Proper Contractor Classification:</w:t>
      </w:r>
      <w:r w:rsidDel="00000000" w:rsidR="00000000" w:rsidRPr="00000000">
        <w:rPr>
          <w:rtl w:val="0"/>
        </w:rPr>
        <w:t xml:space="preserve"> Compliant with ATO requirements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Correct Superannuation:</w:t>
      </w:r>
      <w:r w:rsidDel="00000000" w:rsidR="00000000" w:rsidRPr="00000000">
        <w:rPr>
          <w:rtl w:val="0"/>
        </w:rPr>
        <w:t xml:space="preserve"> 11% rate properly applied</w:t>
      </w:r>
    </w:p>
    <w:p w:rsidR="00000000" w:rsidDel="00000000" w:rsidP="00000000" w:rsidRDefault="00000000" w:rsidRPr="00000000" w14:paraId="0000006F">
      <w:pPr>
        <w:pStyle w:val="Heading3"/>
        <w:rPr/>
      </w:pPr>
      <w:bookmarkStart w:colFirst="0" w:colLast="0" w:name="_vde4o7gkxy64" w:id="17"/>
      <w:bookmarkEnd w:id="17"/>
      <w:r w:rsidDel="00000000" w:rsidR="00000000" w:rsidRPr="00000000">
        <w:rPr>
          <w:rtl w:val="0"/>
        </w:rPr>
        <w:t xml:space="preserve">📈 FINANCIAL METRICS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Monthly Revenue:</w:t>
      </w:r>
      <w:r w:rsidDel="00000000" w:rsidR="00000000" w:rsidRPr="00000000">
        <w:rPr>
          <w:rtl w:val="0"/>
        </w:rPr>
        <w:t xml:space="preserve"> $122,350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Gross Profit Margin:</w:t>
      </w:r>
      <w:r w:rsidDel="00000000" w:rsidR="00000000" w:rsidRPr="00000000">
        <w:rPr>
          <w:rtl w:val="0"/>
        </w:rPr>
        <w:t xml:space="preserve"> 96.5%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Net Profit Margin:</w:t>
      </w:r>
      <w:r w:rsidDel="00000000" w:rsidR="00000000" w:rsidRPr="00000000">
        <w:rPr>
          <w:rtl w:val="0"/>
        </w:rPr>
        <w:t xml:space="preserve"> 68%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Asset Base:</w:t>
      </w:r>
      <w:r w:rsidDel="00000000" w:rsidR="00000000" w:rsidRPr="00000000">
        <w:rPr>
          <w:rtl w:val="0"/>
        </w:rPr>
        <w:t xml:space="preserve"> $452,925 total assets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Equity Position:</w:t>
      </w:r>
      <w:r w:rsidDel="00000000" w:rsidR="00000000" w:rsidRPr="00000000">
        <w:rPr>
          <w:rtl w:val="0"/>
        </w:rPr>
        <w:t xml:space="preserve"> $233,164 total equity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2"/>
        <w:rPr/>
      </w:pPr>
      <w:bookmarkStart w:colFirst="0" w:colLast="0" w:name="_42rxpvsgnv6t" w:id="18"/>
      <w:bookmarkEnd w:id="18"/>
      <w:r w:rsidDel="00000000" w:rsidR="00000000" w:rsidRPr="00000000">
        <w:rPr>
          <w:rtl w:val="0"/>
        </w:rPr>
        <w:t xml:space="preserve">COMPLIANCE STATUS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Payroll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Non-Compliant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Award rate breach identified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BAS/GST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❌ Requires Amendment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Multiple errors found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Superannuation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11% rate correct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Contractor Classification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Proper ABN verification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Bank Reconciliation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Complete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 transactions reconciled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Asset Depreciation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✅ Compliant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ATO rates applied correctly</w:t>
            </w:r>
          </w:p>
        </w:tc>
      </w:tr>
    </w:tbl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2"/>
        <w:rPr/>
      </w:pPr>
      <w:bookmarkStart w:colFirst="0" w:colLast="0" w:name="_8zmk9jehnpfx" w:id="19"/>
      <w:bookmarkEnd w:id="19"/>
      <w:r w:rsidDel="00000000" w:rsidR="00000000" w:rsidRPr="00000000">
        <w:rPr>
          <w:rtl w:val="0"/>
        </w:rPr>
        <w:t xml:space="preserve">PROCESS IMPROVEMENTS IMPLEMENTED</w:t>
      </w:r>
    </w:p>
    <w:p w:rsidR="00000000" w:rsidDel="00000000" w:rsidP="00000000" w:rsidRDefault="00000000" w:rsidRPr="00000000" w14:paraId="00000090">
      <w:pPr>
        <w:pStyle w:val="Heading3"/>
        <w:rPr/>
      </w:pPr>
      <w:bookmarkStart w:colFirst="0" w:colLast="0" w:name="_7mpcylvqnh78" w:id="20"/>
      <w:bookmarkEnd w:id="20"/>
      <w:r w:rsidDel="00000000" w:rsidR="00000000" w:rsidRPr="00000000">
        <w:rPr>
          <w:rtl w:val="0"/>
        </w:rPr>
        <w:t xml:space="preserve">1. Documentation Systems</w:t>
      </w:r>
    </w:p>
    <w:p w:rsidR="00000000" w:rsidDel="00000000" w:rsidP="00000000" w:rsidRDefault="00000000" w:rsidRPr="00000000" w14:paraId="0000009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Comprehensive bank reconciliation procedures</w:t>
      </w:r>
    </w:p>
    <w:p w:rsidR="00000000" w:rsidDel="00000000" w:rsidP="00000000" w:rsidRDefault="00000000" w:rsidRPr="00000000" w14:paraId="0000009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Detailed transaction categorization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Complete audit trail for all adjustments</w:t>
      </w:r>
    </w:p>
    <w:p w:rsidR="00000000" w:rsidDel="00000000" w:rsidP="00000000" w:rsidRDefault="00000000" w:rsidRPr="00000000" w14:paraId="00000094">
      <w:pPr>
        <w:pStyle w:val="Heading3"/>
        <w:rPr/>
      </w:pPr>
      <w:bookmarkStart w:colFirst="0" w:colLast="0" w:name="_x8e72w9x4tps" w:id="21"/>
      <w:bookmarkEnd w:id="21"/>
      <w:r w:rsidDel="00000000" w:rsidR="00000000" w:rsidRPr="00000000">
        <w:rPr>
          <w:rtl w:val="0"/>
        </w:rPr>
        <w:t xml:space="preserve">2. Compliance Frameworks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Payroll compliance analysis procedures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BAS verification processes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Monthly reconciliation protocols</w:t>
      </w:r>
    </w:p>
    <w:p w:rsidR="00000000" w:rsidDel="00000000" w:rsidP="00000000" w:rsidRDefault="00000000" w:rsidRPr="00000000" w14:paraId="00000098">
      <w:pPr>
        <w:pStyle w:val="Heading3"/>
        <w:rPr/>
      </w:pPr>
      <w:bookmarkStart w:colFirst="0" w:colLast="0" w:name="_9f4ucr3xq9s4" w:id="22"/>
      <w:bookmarkEnd w:id="22"/>
      <w:r w:rsidDel="00000000" w:rsidR="00000000" w:rsidRPr="00000000">
        <w:rPr>
          <w:rtl w:val="0"/>
        </w:rPr>
        <w:t xml:space="preserve">3. Financial Reporting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Automated financial statement generation</w:t>
      </w:r>
    </w:p>
    <w:p w:rsidR="00000000" w:rsidDel="00000000" w:rsidP="00000000" w:rsidRDefault="00000000" w:rsidRPr="00000000" w14:paraId="0000009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Integrated journal entry processing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Comprehensive client reporting system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2"/>
        <w:rPr/>
      </w:pPr>
      <w:bookmarkStart w:colFirst="0" w:colLast="0" w:name="_z5qdweoqi0qb" w:id="23"/>
      <w:bookmarkEnd w:id="23"/>
      <w:r w:rsidDel="00000000" w:rsidR="00000000" w:rsidRPr="00000000">
        <w:rPr>
          <w:rtl w:val="0"/>
        </w:rPr>
        <w:t xml:space="preserve">RECOMMENDED NEXT STEPS</w:t>
      </w:r>
    </w:p>
    <w:p w:rsidR="00000000" w:rsidDel="00000000" w:rsidP="00000000" w:rsidRDefault="00000000" w:rsidRPr="00000000" w14:paraId="0000009F">
      <w:pPr>
        <w:pStyle w:val="Heading3"/>
        <w:rPr/>
      </w:pPr>
      <w:bookmarkStart w:colFirst="0" w:colLast="0" w:name="_6b160ag76xq6" w:id="24"/>
      <w:bookmarkEnd w:id="24"/>
      <w:r w:rsidDel="00000000" w:rsidR="00000000" w:rsidRPr="00000000">
        <w:rPr>
          <w:rtl w:val="0"/>
        </w:rPr>
        <w:t xml:space="preserve">Immediate (48 Hours)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Review all findings and recommendations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🔄 Approve payroll adjustments and back-pay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🔄 Authorize supplier payment resolution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🔄 Confirm BAS amendment approach</w:t>
      </w:r>
    </w:p>
    <w:p w:rsidR="00000000" w:rsidDel="00000000" w:rsidP="00000000" w:rsidRDefault="00000000" w:rsidRPr="00000000" w14:paraId="000000A4">
      <w:pPr>
        <w:pStyle w:val="Heading3"/>
        <w:rPr/>
      </w:pPr>
      <w:bookmarkStart w:colFirst="0" w:colLast="0" w:name="_j5yd6092vndq" w:id="25"/>
      <w:bookmarkEnd w:id="25"/>
      <w:r w:rsidDel="00000000" w:rsidR="00000000" w:rsidRPr="00000000">
        <w:rPr>
          <w:rtl w:val="0"/>
        </w:rPr>
        <w:t xml:space="preserve">Short Term (2 Weeks)</w:t>
      </w:r>
    </w:p>
    <w:p w:rsidR="00000000" w:rsidDel="00000000" w:rsidP="00000000" w:rsidRDefault="00000000" w:rsidRPr="00000000" w14:paraId="000000A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🔄 Implement corrected payroll rates</w:t>
      </w:r>
    </w:p>
    <w:p w:rsidR="00000000" w:rsidDel="00000000" w:rsidP="00000000" w:rsidRDefault="00000000" w:rsidRPr="00000000" w14:paraId="000000A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🔄 Lodge amended BAS with ATO</w:t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🔄 Update accounting system procedures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🔄 Conduct full payroll compliance audit</w:t>
      </w:r>
    </w:p>
    <w:p w:rsidR="00000000" w:rsidDel="00000000" w:rsidP="00000000" w:rsidRDefault="00000000" w:rsidRPr="00000000" w14:paraId="000000A9">
      <w:pPr>
        <w:pStyle w:val="Heading3"/>
        <w:rPr/>
      </w:pPr>
      <w:bookmarkStart w:colFirst="0" w:colLast="0" w:name="_6vxjqxh1x2bz" w:id="26"/>
      <w:bookmarkEnd w:id="26"/>
      <w:r w:rsidDel="00000000" w:rsidR="00000000" w:rsidRPr="00000000">
        <w:rPr>
          <w:rtl w:val="0"/>
        </w:rPr>
        <w:t xml:space="preserve">Ongoing</w:t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🔄 Monthly compliance reviews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🔄 Quarterly BAS verification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🔄 Annual award rate updates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🔄 Regular process improvement reviews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2"/>
        <w:rPr/>
      </w:pPr>
      <w:bookmarkStart w:colFirst="0" w:colLast="0" w:name="_131tjvgo4gwb" w:id="27"/>
      <w:bookmarkEnd w:id="27"/>
      <w:r w:rsidDel="00000000" w:rsidR="00000000" w:rsidRPr="00000000">
        <w:rPr>
          <w:rtl w:val="0"/>
        </w:rPr>
        <w:t xml:space="preserve">COST IMPACT SUMMARY</w:t>
      </w:r>
    </w:p>
    <w:p w:rsidR="00000000" w:rsidDel="00000000" w:rsidP="00000000" w:rsidRDefault="00000000" w:rsidRPr="00000000" w14:paraId="000000B1">
      <w:pPr>
        <w:pStyle w:val="Heading3"/>
        <w:rPr/>
      </w:pPr>
      <w:bookmarkStart w:colFirst="0" w:colLast="0" w:name="_xfres8bzfv5d" w:id="28"/>
      <w:bookmarkEnd w:id="28"/>
      <w:r w:rsidDel="00000000" w:rsidR="00000000" w:rsidRPr="00000000">
        <w:rPr>
          <w:rtl w:val="0"/>
        </w:rPr>
        <w:t xml:space="preserve">Immediate Costs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Payroll Adjustment:</w:t>
      </w:r>
      <w:r w:rsidDel="00000000" w:rsidR="00000000" w:rsidRPr="00000000">
        <w:rPr>
          <w:rtl w:val="0"/>
        </w:rPr>
        <w:t xml:space="preserve"> $239.76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Supplier Payment:</w:t>
      </w:r>
      <w:r w:rsidDel="00000000" w:rsidR="00000000" w:rsidRPr="00000000">
        <w:rPr>
          <w:rtl w:val="0"/>
        </w:rPr>
        <w:t xml:space="preserve"> $105.00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Additional BAS Liability:</w:t>
      </w:r>
      <w:r w:rsidDel="00000000" w:rsidR="00000000" w:rsidRPr="00000000">
        <w:rPr>
          <w:rtl w:val="0"/>
        </w:rPr>
        <w:t xml:space="preserve"> $6,923.27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Total Immediate Impact:</w:t>
      </w:r>
      <w:r w:rsidDel="00000000" w:rsidR="00000000" w:rsidRPr="00000000">
        <w:rPr>
          <w:rtl w:val="0"/>
        </w:rPr>
        <w:t xml:space="preserve"> $7,268.03</w:t>
      </w:r>
    </w:p>
    <w:p w:rsidR="00000000" w:rsidDel="00000000" w:rsidP="00000000" w:rsidRDefault="00000000" w:rsidRPr="00000000" w14:paraId="000000B6">
      <w:pPr>
        <w:pStyle w:val="Heading3"/>
        <w:rPr/>
      </w:pPr>
      <w:bookmarkStart w:colFirst="0" w:colLast="0" w:name="_9i7o4lcdns1k" w:id="29"/>
      <w:bookmarkEnd w:id="29"/>
      <w:r w:rsidDel="00000000" w:rsidR="00000000" w:rsidRPr="00000000">
        <w:rPr>
          <w:rtl w:val="0"/>
        </w:rPr>
        <w:t xml:space="preserve">Long-term Benefits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Compliance risk mitigation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Improved financial controls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Enhanced reporting accuracy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Stronger audit trail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Style w:val="Heading2"/>
        <w:rPr/>
      </w:pPr>
      <w:bookmarkStart w:colFirst="0" w:colLast="0" w:name="_46jca75d8qi" w:id="30"/>
      <w:bookmarkEnd w:id="30"/>
      <w:r w:rsidDel="00000000" w:rsidR="00000000" w:rsidRPr="00000000">
        <w:rPr>
          <w:rtl w:val="0"/>
        </w:rPr>
        <w:t xml:space="preserve">TECHNICAL SPECIFICATIONS</w:t>
      </w:r>
    </w:p>
    <w:p w:rsidR="00000000" w:rsidDel="00000000" w:rsidP="00000000" w:rsidRDefault="00000000" w:rsidRPr="00000000" w14:paraId="000000BE">
      <w:pPr>
        <w:pStyle w:val="Heading3"/>
        <w:rPr/>
      </w:pPr>
      <w:bookmarkStart w:colFirst="0" w:colLast="0" w:name="_fmqp9qa4wtm8" w:id="31"/>
      <w:bookmarkEnd w:id="31"/>
      <w:r w:rsidDel="00000000" w:rsidR="00000000" w:rsidRPr="00000000">
        <w:rPr>
          <w:rtl w:val="0"/>
        </w:rPr>
        <w:t xml:space="preserve">Tools &amp; Technologies Used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Python 3.11</w:t>
      </w:r>
      <w:r w:rsidDel="00000000" w:rsidR="00000000" w:rsidRPr="00000000">
        <w:rPr>
          <w:rtl w:val="0"/>
        </w:rPr>
        <w:t xml:space="preserve"> for data analysis and calculations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Pandas</w:t>
      </w:r>
      <w:r w:rsidDel="00000000" w:rsidR="00000000" w:rsidRPr="00000000">
        <w:rPr>
          <w:rtl w:val="0"/>
        </w:rPr>
        <w:t xml:space="preserve"> for transaction processing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CSV processing</w:t>
      </w:r>
      <w:r w:rsidDel="00000000" w:rsidR="00000000" w:rsidRPr="00000000">
        <w:rPr>
          <w:rtl w:val="0"/>
        </w:rPr>
        <w:t xml:space="preserve"> for bank statement analysis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Markdown documentation</w:t>
      </w:r>
      <w:r w:rsidDel="00000000" w:rsidR="00000000" w:rsidRPr="00000000">
        <w:rPr>
          <w:rtl w:val="0"/>
        </w:rPr>
        <w:t xml:space="preserve"> for comprehensive reporting</w:t>
      </w:r>
    </w:p>
    <w:p w:rsidR="00000000" w:rsidDel="00000000" w:rsidP="00000000" w:rsidRDefault="00000000" w:rsidRPr="00000000" w14:paraId="000000C3">
      <w:pPr>
        <w:pStyle w:val="Heading3"/>
        <w:rPr/>
      </w:pPr>
      <w:bookmarkStart w:colFirst="0" w:colLast="0" w:name="_7yktg8lj9e89" w:id="32"/>
      <w:bookmarkEnd w:id="32"/>
      <w:r w:rsidDel="00000000" w:rsidR="00000000" w:rsidRPr="00000000">
        <w:rPr>
          <w:rtl w:val="0"/>
        </w:rPr>
        <w:t xml:space="preserve">File Formats Delivered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Markdown (.md)</w:t>
      </w:r>
      <w:r w:rsidDel="00000000" w:rsidR="00000000" w:rsidRPr="00000000">
        <w:rPr>
          <w:rtl w:val="0"/>
        </w:rPr>
        <w:t xml:space="preserve"> - Reports and documentation</w:t>
      </w:r>
    </w:p>
    <w:p w:rsidR="00000000" w:rsidDel="00000000" w:rsidP="00000000" w:rsidRDefault="00000000" w:rsidRPr="00000000" w14:paraId="000000C5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Python (.py)</w:t>
      </w:r>
      <w:r w:rsidDel="00000000" w:rsidR="00000000" w:rsidRPr="00000000">
        <w:rPr>
          <w:rtl w:val="0"/>
        </w:rPr>
        <w:t xml:space="preserve"> - Analysis scripts and calculations</w:t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CSV (.csv)</w:t>
      </w:r>
      <w:r w:rsidDel="00000000" w:rsidR="00000000" w:rsidRPr="00000000">
        <w:rPr>
          <w:rtl w:val="0"/>
        </w:rPr>
        <w:t xml:space="preserve"> - Transaction data and summaries</w:t>
      </w:r>
    </w:p>
    <w:p w:rsidR="00000000" w:rsidDel="00000000" w:rsidP="00000000" w:rsidRDefault="00000000" w:rsidRPr="00000000" w14:paraId="000000C7">
      <w:pPr>
        <w:pStyle w:val="Heading3"/>
        <w:rPr/>
      </w:pPr>
      <w:bookmarkStart w:colFirst="0" w:colLast="0" w:name="_c19xa3xq5gam" w:id="33"/>
      <w:bookmarkEnd w:id="33"/>
      <w:r w:rsidDel="00000000" w:rsidR="00000000" w:rsidRPr="00000000">
        <w:rPr>
          <w:rtl w:val="0"/>
        </w:rPr>
        <w:t xml:space="preserve">Quality Assurance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All calculations independently verified</w:t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Cross-referencing between multiple data sources</w:t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Compliance verification against current regulations</w:t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 audit trail maintained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2"/>
        <w:rPr/>
      </w:pPr>
      <w:bookmarkStart w:colFirst="0" w:colLast="0" w:name="_3cmaavnsps2" w:id="34"/>
      <w:bookmarkEnd w:id="34"/>
      <w:r w:rsidDel="00000000" w:rsidR="00000000" w:rsidRPr="00000000">
        <w:rPr>
          <w:rtl w:val="0"/>
        </w:rPr>
        <w:t xml:space="preserve">CONTACT &amp; SUPPORT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For any questions regarding these deliverables or the findings presented: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b w:val="1"/>
          <w:rtl w:val="0"/>
        </w:rPr>
        <w:t xml:space="preserve">Accounting Team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Review Date:</w:t>
      </w:r>
      <w:r w:rsidDel="00000000" w:rsidR="00000000" w:rsidRPr="00000000">
        <w:rPr>
          <w:rtl w:val="0"/>
        </w:rPr>
        <w:t xml:space="preserve"> 15 June 2025</w:t>
        <w:br w:type="textWrapping"/>
      </w:r>
      <w:r w:rsidDel="00000000" w:rsidR="00000000" w:rsidRPr="00000000">
        <w:rPr>
          <w:b w:val="1"/>
          <w:rtl w:val="0"/>
        </w:rPr>
        <w:t xml:space="preserve">Next Scheduled Review:</w:t>
      </w:r>
      <w:r w:rsidDel="00000000" w:rsidR="00000000" w:rsidRPr="00000000">
        <w:rPr>
          <w:rtl w:val="0"/>
        </w:rPr>
        <w:t xml:space="preserve"> 30 June 2025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All files are organized in clearly labeled directories with comprehensive documentation for easy reference and future use.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Project Status: ✅ COMPLETE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All deliverables ready for client review and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