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6F55" w14:textId="7E61206B" w:rsidR="001347C5" w:rsidRPr="00D67594" w:rsidRDefault="00D67594" w:rsidP="00D6759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67594">
        <w:rPr>
          <w:rFonts w:ascii="Times New Roman" w:hAnsi="Times New Roman" w:cs="Times New Roman"/>
          <w:b/>
          <w:bCs/>
          <w:sz w:val="44"/>
          <w:szCs w:val="44"/>
        </w:rPr>
        <w:t>Vijayala</w:t>
      </w:r>
      <w:r w:rsidR="00D30E0C">
        <w:rPr>
          <w:rFonts w:ascii="Times New Roman" w:hAnsi="Times New Roman" w:cs="Times New Roman"/>
          <w:b/>
          <w:bCs/>
          <w:sz w:val="44"/>
          <w:szCs w:val="44"/>
        </w:rPr>
        <w:t>x</w:t>
      </w:r>
      <w:r w:rsidRPr="00D67594">
        <w:rPr>
          <w:rFonts w:ascii="Times New Roman" w:hAnsi="Times New Roman" w:cs="Times New Roman"/>
          <w:b/>
          <w:bCs/>
          <w:sz w:val="44"/>
          <w:szCs w:val="44"/>
        </w:rPr>
        <w:t>mi Desai</w:t>
      </w:r>
    </w:p>
    <w:p w14:paraId="16E1EB85" w14:textId="4946DA48" w:rsidR="001347C5" w:rsidRPr="00D67594" w:rsidRDefault="003C4144" w:rsidP="001347C5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D67594">
        <w:rPr>
          <w:rFonts w:ascii="Times New Roman" w:hAnsi="Times New Roman" w:cs="Times New Roman"/>
          <w:sz w:val="22"/>
          <w:szCs w:val="22"/>
        </w:rPr>
        <w:t xml:space="preserve">Email: </w:t>
      </w:r>
      <w:hyperlink r:id="rId7" w:history="1">
        <w:r w:rsidRPr="00D67594">
          <w:rPr>
            <w:rStyle w:val="Hyperlink"/>
            <w:rFonts w:ascii="Times New Roman" w:hAnsi="Times New Roman" w:cs="Times New Roman"/>
            <w:sz w:val="22"/>
            <w:szCs w:val="22"/>
          </w:rPr>
          <w:t>vijudesaiv@gmail.com</w:t>
        </w:r>
      </w:hyperlink>
      <w:r w:rsidRPr="00D67594">
        <w:rPr>
          <w:rFonts w:ascii="Times New Roman" w:hAnsi="Times New Roman" w:cs="Times New Roman"/>
          <w:sz w:val="22"/>
          <w:szCs w:val="22"/>
        </w:rPr>
        <w:t xml:space="preserve"> | </w:t>
      </w:r>
      <w:r w:rsidR="001347C5" w:rsidRPr="00D67594">
        <w:rPr>
          <w:rFonts w:ascii="Times New Roman" w:hAnsi="Times New Roman" w:cs="Times New Roman"/>
          <w:sz w:val="22"/>
          <w:szCs w:val="22"/>
        </w:rPr>
        <w:t>+91 9108177053</w:t>
      </w:r>
      <w:r w:rsidRPr="00D67594">
        <w:rPr>
          <w:rFonts w:ascii="Times New Roman" w:hAnsi="Times New Roman" w:cs="Times New Roman"/>
          <w:sz w:val="22"/>
          <w:szCs w:val="22"/>
        </w:rPr>
        <w:t xml:space="preserve"> | </w:t>
      </w:r>
      <w:r w:rsidR="00AA4534" w:rsidRPr="00D67594">
        <w:rPr>
          <w:rFonts w:ascii="Times New Roman" w:hAnsi="Times New Roman" w:cs="Times New Roman"/>
          <w:sz w:val="22"/>
          <w:szCs w:val="22"/>
        </w:rPr>
        <w:t>https://www.linkedin.com/in/vijayalaxmi-desai-b274ab78</w:t>
      </w:r>
    </w:p>
    <w:p w14:paraId="6C53CAAE" w14:textId="09E86022" w:rsidR="008E70D2" w:rsidRPr="00D67594" w:rsidRDefault="00BE1BB0" w:rsidP="00DF3690">
      <w:pPr>
        <w:spacing w:after="0"/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t>Career</w:t>
      </w:r>
      <w:r w:rsidR="008E70D2" w:rsidRPr="00D67594">
        <w:rPr>
          <w:rFonts w:ascii="Times New Roman" w:hAnsi="Times New Roman" w:cs="Times New Roman"/>
          <w:b/>
          <w:bCs/>
        </w:rPr>
        <w:t xml:space="preserve"> Summary:</w:t>
      </w:r>
    </w:p>
    <w:p w14:paraId="090B2097" w14:textId="1577EAA1" w:rsidR="00DF3690" w:rsidRPr="00DF3690" w:rsidRDefault="00DF3690" w:rsidP="00DF36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Results-driven Agile Leader with 10+ years in financial services, driving Agile transformation using Scrum, </w:t>
      </w:r>
      <w:proofErr w:type="spellStart"/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SAFe</w:t>
      </w:r>
      <w:proofErr w:type="spellEnd"/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, and Kanban to accelerate delivery and improve business outcomes. </w:t>
      </w:r>
    </w:p>
    <w:p w14:paraId="0AEDFB4E" w14:textId="10D0CFFA" w:rsidR="00DF3690" w:rsidRPr="00DF3690" w:rsidRDefault="00DF3690" w:rsidP="00DF36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Scrum Master </w:t>
      </w:r>
      <w:r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with around 5+ years of experience</w:t>
      </w: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 leading high-performing, cross-functional teams, consistently delivering quality products with faster time-to-market and strong stakeholder alignment. </w:t>
      </w:r>
    </w:p>
    <w:p w14:paraId="66CE8685" w14:textId="3F717CF7" w:rsidR="00DF3690" w:rsidRPr="00DF3690" w:rsidRDefault="00DF3690" w:rsidP="00DF36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Led multiple Agile teams (Scrum &amp; </w:t>
      </w:r>
      <w:proofErr w:type="spellStart"/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SAFe</w:t>
      </w:r>
      <w:proofErr w:type="spellEnd"/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) delivering strategic initiatives that increased product adoption, customer satisfaction, and delivery efficiency. </w:t>
      </w:r>
    </w:p>
    <w:p w14:paraId="1C0B9C72" w14:textId="03C4482D" w:rsidR="00DF3690" w:rsidRPr="00DF3690" w:rsidRDefault="00DF3690" w:rsidP="00DF36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Certified Agile professional (CSM, </w:t>
      </w:r>
      <w:proofErr w:type="spellStart"/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SAFe</w:t>
      </w:r>
      <w:proofErr w:type="spellEnd"/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, Kanban Lead) with a proven track record of driving revenue growth, optimizing operations, and implementing scalable process improvements. </w:t>
      </w:r>
    </w:p>
    <w:p w14:paraId="047D8C1F" w14:textId="73BEF5F6" w:rsidR="00DF3690" w:rsidRPr="00DF3690" w:rsidRDefault="00DF3690" w:rsidP="00DF36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Expert in backlog, release, and delivery management, partnering with Product Owners to prioritize high-value work, remove impediments, and ensure predictable outcomes. </w:t>
      </w:r>
    </w:p>
    <w:p w14:paraId="459BBE4F" w14:textId="15E6C047" w:rsidR="00DF3690" w:rsidRPr="00DF3690" w:rsidRDefault="00DF3690" w:rsidP="00DF3690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DF3690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Agile coach and mentor, fostering self-organizing teams, resolving conflicts, and leveraging metrics to drive continuous improvement and high performance.</w:t>
      </w:r>
    </w:p>
    <w:p w14:paraId="025FF6F4" w14:textId="77777777" w:rsidR="00DF3690" w:rsidRDefault="00DF3690" w:rsidP="00DF3690">
      <w:pPr>
        <w:spacing w:after="0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</w:p>
    <w:p w14:paraId="4D71B109" w14:textId="02E0BA83" w:rsidR="001347C5" w:rsidRPr="00D67594" w:rsidRDefault="001347C5" w:rsidP="00DF3690">
      <w:pPr>
        <w:spacing w:after="0"/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t>TECHNICAL SKILLS:</w:t>
      </w:r>
    </w:p>
    <w:p w14:paraId="0757D83E" w14:textId="77777777" w:rsidR="000B4F63" w:rsidRPr="000B4F63" w:rsidRDefault="000B4F63" w:rsidP="0050739C">
      <w:pPr>
        <w:widowControl w:val="0"/>
        <w:autoSpaceDE w:val="0"/>
        <w:autoSpaceDN w:val="0"/>
        <w:spacing w:after="0" w:line="240" w:lineRule="auto"/>
        <w:ind w:left="504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14:ligatures w14:val="none"/>
        </w:rPr>
        <w:t>Agile Frameworks</w:t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14:ligatures w14:val="none"/>
        </w:rPr>
        <w:tab/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14:ligatures w14:val="none"/>
        </w:rPr>
        <w:tab/>
        <w:t xml:space="preserve">: Scrum, Kanban, </w:t>
      </w:r>
      <w:proofErr w:type="spellStart"/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14:ligatures w14:val="none"/>
        </w:rPr>
        <w:t>SAFe</w:t>
      </w:r>
      <w:proofErr w:type="spellEnd"/>
    </w:p>
    <w:p w14:paraId="68C00753" w14:textId="77777777" w:rsidR="000B4F63" w:rsidRDefault="000B4F63" w:rsidP="0050739C">
      <w:pPr>
        <w:widowControl w:val="0"/>
        <w:autoSpaceDE w:val="0"/>
        <w:autoSpaceDN w:val="0"/>
        <w:spacing w:after="0" w:line="240" w:lineRule="auto"/>
        <w:ind w:left="674" w:hanging="173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Agile &amp; Facilitation</w:t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  <w:t xml:space="preserve">: Scrum Support, Sprint Planning, Daily Stand-ups, Retrospectives, Team </w:t>
      </w:r>
    </w:p>
    <w:p w14:paraId="500F8090" w14:textId="5EB979A2" w:rsidR="000B4F63" w:rsidRPr="000B4F63" w:rsidRDefault="000B4F63" w:rsidP="0050739C">
      <w:pPr>
        <w:widowControl w:val="0"/>
        <w:autoSpaceDE w:val="0"/>
        <w:autoSpaceDN w:val="0"/>
        <w:spacing w:after="0" w:line="240" w:lineRule="auto"/>
        <w:ind w:left="674" w:hanging="173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                                             </w:t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Coordination</w:t>
      </w:r>
    </w:p>
    <w:p w14:paraId="7DC3FD6F" w14:textId="77777777" w:rsidR="000B4F63" w:rsidRPr="000B4F63" w:rsidRDefault="000B4F63" w:rsidP="0050739C">
      <w:pPr>
        <w:widowControl w:val="0"/>
        <w:autoSpaceDE w:val="0"/>
        <w:autoSpaceDN w:val="0"/>
        <w:spacing w:after="0" w:line="240" w:lineRule="auto"/>
        <w:ind w:left="674" w:hanging="173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Tools</w:t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  <w:t>: Jira, Confluence, Azure DevOps Boards</w:t>
      </w:r>
    </w:p>
    <w:p w14:paraId="62DE8575" w14:textId="77777777" w:rsidR="000B4F63" w:rsidRPr="000B4F63" w:rsidRDefault="000B4F63" w:rsidP="0050739C">
      <w:pPr>
        <w:widowControl w:val="0"/>
        <w:autoSpaceDE w:val="0"/>
        <w:autoSpaceDN w:val="0"/>
        <w:spacing w:after="0" w:line="240" w:lineRule="auto"/>
        <w:ind w:left="674" w:hanging="173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Tracking &amp; Reporting</w:t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  <w:t>: Burndown Charts, Sprint Tracking, Velocity Monitoring</w:t>
      </w:r>
    </w:p>
    <w:p w14:paraId="0DB2B658" w14:textId="77777777" w:rsidR="000B4F63" w:rsidRPr="000B4F63" w:rsidRDefault="000B4F63" w:rsidP="0050739C">
      <w:pPr>
        <w:widowControl w:val="0"/>
        <w:autoSpaceDE w:val="0"/>
        <w:autoSpaceDN w:val="0"/>
        <w:spacing w:after="0" w:line="240" w:lineRule="auto"/>
        <w:ind w:left="674" w:hanging="173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Collaboration</w:t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</w: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ab/>
        <w:t>: Stakeholder Communication, Cross-functional Coordination, Issue Resolution</w:t>
      </w:r>
    </w:p>
    <w:p w14:paraId="1C0A0378" w14:textId="2A617DD6" w:rsidR="000B4F63" w:rsidRPr="000B4F63" w:rsidRDefault="000B4F63" w:rsidP="0050739C">
      <w:pPr>
        <w:widowControl w:val="0"/>
        <w:autoSpaceDE w:val="0"/>
        <w:autoSpaceDN w:val="0"/>
        <w:spacing w:after="0" w:line="240" w:lineRule="auto"/>
        <w:ind w:left="674" w:hanging="173"/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</w:pPr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Release Management       </w:t>
      </w:r>
      <w:proofErr w:type="gramStart"/>
      <w:r w:rsidR="0050739C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  </w:t>
      </w:r>
      <w:r w:rsidR="0050739C"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>:</w:t>
      </w:r>
      <w:proofErr w:type="gramEnd"/>
      <w:r w:rsidRPr="000B4F63">
        <w:rPr>
          <w:rFonts w:ascii="Times New Roman" w:eastAsia="Arial MT" w:hAnsi="Times New Roman" w:cs="Times New Roman"/>
          <w:bCs/>
          <w:color w:val="000000"/>
          <w:kern w:val="0"/>
          <w:sz w:val="22"/>
          <w:szCs w:val="22"/>
          <w:lang w:val="en-IN"/>
          <w14:ligatures w14:val="none"/>
        </w:rPr>
        <w:t xml:space="preserve"> Service Now</w:t>
      </w:r>
    </w:p>
    <w:p w14:paraId="1BDF73F7" w14:textId="78D78BBF" w:rsidR="00BE1BB0" w:rsidRPr="00D67594" w:rsidRDefault="00BE1BB0" w:rsidP="00AA4534">
      <w:pPr>
        <w:pStyle w:val="ListParagraph"/>
        <w:rPr>
          <w:rFonts w:ascii="Times New Roman" w:hAnsi="Times New Roman" w:cs="Times New Roman"/>
        </w:rPr>
      </w:pPr>
    </w:p>
    <w:p w14:paraId="0D07C690" w14:textId="77777777" w:rsidR="000B4F63" w:rsidRPr="00D67594" w:rsidRDefault="000B4F63" w:rsidP="000B4F63">
      <w:pPr>
        <w:rPr>
          <w:rFonts w:ascii="Times New Roman" w:hAnsi="Times New Roman" w:cs="Times New Roman"/>
        </w:rPr>
      </w:pPr>
      <w:r w:rsidRPr="00500EDC">
        <w:rPr>
          <w:rFonts w:ascii="Times New Roman" w:hAnsi="Times New Roman" w:cs="Times New Roman"/>
          <w:b/>
          <w:bCs/>
        </w:rPr>
        <w:t>PROFESSIONAL EXPERIENCE</w:t>
      </w:r>
      <w:r w:rsidRPr="00D67594">
        <w:rPr>
          <w:rFonts w:ascii="Times New Roman" w:hAnsi="Times New Roman" w:cs="Times New Roman"/>
        </w:rPr>
        <w:t>:</w:t>
      </w:r>
    </w:p>
    <w:p w14:paraId="7E592CA5" w14:textId="77777777" w:rsidR="000B4F63" w:rsidRPr="00D67594" w:rsidRDefault="000B4F63" w:rsidP="000B4F63">
      <w:pPr>
        <w:spacing w:after="0"/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t>Fujitsu Consulting India Pvt. Ltd – Pune – 5.3</w:t>
      </w:r>
    </w:p>
    <w:p w14:paraId="3E12A7D5" w14:textId="11C9E6F2" w:rsidR="000B4F63" w:rsidRPr="00D67594" w:rsidRDefault="000B4F63" w:rsidP="000B4F63">
      <w:pPr>
        <w:spacing w:after="0"/>
        <w:rPr>
          <w:rFonts w:ascii="Times New Roman" w:hAnsi="Times New Roman" w:cs="Times New Roman"/>
          <w:lang w:val="sv-SE"/>
        </w:rPr>
      </w:pPr>
      <w:r w:rsidRPr="00D67594">
        <w:rPr>
          <w:rFonts w:ascii="Times New Roman" w:hAnsi="Times New Roman" w:cs="Times New Roman"/>
          <w:highlight w:val="lightGray"/>
          <w:lang w:val="sv-SE"/>
        </w:rPr>
        <w:t xml:space="preserve">Sr Scrum Master &amp; SAFe Scrum Master </w:t>
      </w:r>
      <w:r w:rsidRPr="00D67594">
        <w:rPr>
          <w:rFonts w:ascii="Times New Roman" w:hAnsi="Times New Roman" w:cs="Times New Roman"/>
          <w:highlight w:val="lightGray"/>
          <w:lang w:val="sv-SE"/>
        </w:rPr>
        <w:tab/>
      </w:r>
      <w:r w:rsidRPr="00D67594">
        <w:rPr>
          <w:rFonts w:ascii="Times New Roman" w:hAnsi="Times New Roman" w:cs="Times New Roman"/>
          <w:highlight w:val="lightGray"/>
          <w:lang w:val="sv-SE"/>
        </w:rPr>
        <w:tab/>
      </w:r>
      <w:r w:rsidRPr="00D67594">
        <w:rPr>
          <w:rFonts w:ascii="Times New Roman" w:hAnsi="Times New Roman" w:cs="Times New Roman"/>
          <w:highlight w:val="lightGray"/>
          <w:lang w:val="sv-SE"/>
        </w:rPr>
        <w:tab/>
      </w:r>
      <w:r w:rsidRPr="00D67594">
        <w:rPr>
          <w:rFonts w:ascii="Times New Roman" w:hAnsi="Times New Roman" w:cs="Times New Roman"/>
          <w:highlight w:val="lightGray"/>
          <w:lang w:val="sv-SE"/>
        </w:rPr>
        <w:tab/>
      </w:r>
      <w:r w:rsidRPr="00D67594">
        <w:rPr>
          <w:rFonts w:ascii="Times New Roman" w:hAnsi="Times New Roman" w:cs="Times New Roman"/>
          <w:highlight w:val="lightGray"/>
          <w:lang w:val="sv-SE"/>
        </w:rPr>
        <w:tab/>
      </w:r>
      <w:r w:rsidRPr="00D67594">
        <w:rPr>
          <w:rFonts w:ascii="Times New Roman" w:hAnsi="Times New Roman" w:cs="Times New Roman"/>
          <w:highlight w:val="lightGray"/>
          <w:lang w:val="sv-SE"/>
        </w:rPr>
        <w:tab/>
      </w:r>
      <w:r w:rsidR="0050739C">
        <w:rPr>
          <w:rFonts w:ascii="Times New Roman" w:hAnsi="Times New Roman" w:cs="Times New Roman"/>
          <w:highlight w:val="lightGray"/>
          <w:lang w:val="sv-SE"/>
        </w:rPr>
        <w:t xml:space="preserve">    </w:t>
      </w:r>
      <w:r w:rsidRPr="00D67594">
        <w:rPr>
          <w:rFonts w:ascii="Times New Roman" w:hAnsi="Times New Roman" w:cs="Times New Roman"/>
          <w:highlight w:val="lightGray"/>
          <w:lang w:val="sv-SE"/>
        </w:rPr>
        <w:t>Jul 2023 - Present</w:t>
      </w:r>
    </w:p>
    <w:p w14:paraId="3FDAE46E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Leading two high-performing Agile teams (Scrum &amp; </w:t>
      </w:r>
      <w:proofErr w:type="spellStart"/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SAFe</w:t>
      </w:r>
      <w:proofErr w:type="spellEnd"/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), driving transformative product delivery and accelerating client adoption through strategic technology initiatives.</w:t>
      </w:r>
    </w:p>
    <w:p w14:paraId="4B7A3291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Expert facilitator of Scrum and </w:t>
      </w:r>
      <w:proofErr w:type="spellStart"/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SAFe</w:t>
      </w:r>
      <w:proofErr w:type="spellEnd"/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 ceremonies, with strong expertise in release management, optimizing release planning, scheduling, and deployment strategies to ensure smooth and predictable product deliveries.</w:t>
      </w:r>
    </w:p>
    <w:p w14:paraId="29F2C004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Adept at backlog prioritization, release coordination, and removing critical impediments to ensure seamless execution across sprints and releases.</w:t>
      </w:r>
    </w:p>
    <w:p w14:paraId="60BD1D09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Proven mentor and coach of cross-functional, globally distributed teams, fostering self-organization, resolving conflicts, and enhancing collaboration for maximum productivity.</w:t>
      </w:r>
    </w:p>
    <w:p w14:paraId="520FDC54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Data-driven in managing Agile metrics to continuously elevate team performance, improve release predictability, reduce costs, and deliver measurable business impact.</w:t>
      </w:r>
    </w:p>
    <w:p w14:paraId="4584583C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Facilitated cross-team collaboration through </w:t>
      </w:r>
      <w:proofErr w:type="spellStart"/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SAFe</w:t>
      </w:r>
      <w:proofErr w:type="spellEnd"/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 PI Planning, Scrum of Scrums (SoS), ART syncs, and release alignment activities to ensure seamless integration and delivery.</w:t>
      </w:r>
    </w:p>
    <w:p w14:paraId="0139C7D9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Partnered closely with Product Owners in refining, prioritizing, and aligning user stories with release goals and timelines.</w:t>
      </w:r>
    </w:p>
    <w:p w14:paraId="20B47F57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Enabled teams to effectively remove impediments by improving understanding of control processes, release workflows, and deployment pipelines.</w:t>
      </w:r>
    </w:p>
    <w:p w14:paraId="4785E63A" w14:textId="77777777" w:rsidR="000B4F63" w:rsidRPr="000B4F63" w:rsidRDefault="000B4F63" w:rsidP="000B4F63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lastRenderedPageBreak/>
        <w:t>Collaborated with Scrum Teams and Product Owners to define and deliver Minimum Viable Products (MVPs) aligned with release objectives.</w:t>
      </w:r>
    </w:p>
    <w:p w14:paraId="190F0485" w14:textId="56499121" w:rsidR="000B4F63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0B4F63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Continuously learned and implemented Agile/Scrum best practices, including modern release management techniques (CI/CD, incremental releases), and shared knowledge with the team.</w:t>
      </w:r>
    </w:p>
    <w:p w14:paraId="562A50F1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</w:p>
    <w:p w14:paraId="702D15B7" w14:textId="77777777" w:rsidR="000B4F63" w:rsidRPr="00D67594" w:rsidRDefault="000B4F63" w:rsidP="000B4F63">
      <w:pPr>
        <w:spacing w:after="0"/>
        <w:rPr>
          <w:rFonts w:ascii="Times New Roman" w:hAnsi="Times New Roman" w:cs="Times New Roman"/>
        </w:rPr>
      </w:pPr>
      <w:r w:rsidRPr="00D67594">
        <w:rPr>
          <w:rFonts w:ascii="Times New Roman" w:hAnsi="Times New Roman" w:cs="Times New Roman"/>
          <w:highlight w:val="lightGray"/>
        </w:rPr>
        <w:t xml:space="preserve">Scrum Master &amp; KANBAN Lead </w:t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  <w:t>Jan 2021 – Jun 2023</w:t>
      </w:r>
      <w:r w:rsidRPr="00D67594">
        <w:rPr>
          <w:rFonts w:ascii="Times New Roman" w:hAnsi="Times New Roman" w:cs="Times New Roman"/>
        </w:rPr>
        <w:t xml:space="preserve"> </w:t>
      </w:r>
    </w:p>
    <w:p w14:paraId="47F60D22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Acted as a Scrum Master and Business Analyst for a cross-functional team, enabling smooth Agile delivery and clear communication between stakeholders and development teams.</w:t>
      </w:r>
    </w:p>
    <w:p w14:paraId="4562B54E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Facilitated Scrum ceremonies including Daily Stand-ups, Sprint Planning, Reviews, and Retrospectives to ensure team alignment and continuous improvement.</w:t>
      </w:r>
    </w:p>
    <w:p w14:paraId="76D25703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Collaborated with Product Owners and stakeholders to gather, </w:t>
      </w:r>
      <w:proofErr w:type="spellStart"/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analyzed</w:t>
      </w:r>
      <w:proofErr w:type="spellEnd"/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, and refine business requirements into clear user stories and acceptance criteria.</w:t>
      </w:r>
    </w:p>
    <w:p w14:paraId="7E60FA95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Managed and prioritized the product backlog, ensuring alignment with business goals and readiness for upcoming sprints and releases.</w:t>
      </w:r>
    </w:p>
    <w:p w14:paraId="697A26EE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Identified and removed impediments, supporting the team in maintaining focus and delivery momentum.</w:t>
      </w:r>
    </w:p>
    <w:p w14:paraId="0E345B98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Promoted Agile best practices and coached team members to improve collaboration, ownership, and self-organization.</w:t>
      </w:r>
    </w:p>
    <w:p w14:paraId="09AA959D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Applied Kanban principles by visualizing workflows, managing work-in-progress limits, and improving delivery flow and transparency.</w:t>
      </w:r>
    </w:p>
    <w:p w14:paraId="703A4EC5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Monitored team progress using Agile tools like Jira, ensuring visibility into work status and supporting informed decision-making.</w:t>
      </w:r>
    </w:p>
    <w:p w14:paraId="07ECD840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Coordinated with development, QA, and stakeholders to reduce dependencies and ensure smooth execution of work items.</w:t>
      </w:r>
    </w:p>
    <w:p w14:paraId="2430CC52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Supported release management activities, including release planning, coordination, and ensuring readiness for production deployments.</w:t>
      </w:r>
    </w:p>
    <w:p w14:paraId="7F1B1AAF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Worked closely with teams to align deliverables with release timelines and business expectations.</w:t>
      </w:r>
    </w:p>
    <w:p w14:paraId="4DDBB4EB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Ensured adherence to Definition of Done (DoD) and quality standards throughout the development lifecycle.</w:t>
      </w:r>
    </w:p>
    <w:p w14:paraId="00B87344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Facilitated backlog refinement sessions to ensure requirements were well understood, properly estimated, and aligned with business value.</w:t>
      </w:r>
    </w:p>
    <w:p w14:paraId="3F2AADA7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Contributed to continuous improvement initiatives by gathering feedback and implementing process enhancements.</w:t>
      </w:r>
    </w:p>
    <w:p w14:paraId="6354B11D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Facilitated effective backlog refinement sessions, ensuring 100% of sprint-ready stories met acceptance criteria and were well estimated.</w:t>
      </w:r>
    </w:p>
    <w:p w14:paraId="431B9BD9" w14:textId="77777777" w:rsidR="00500EDC" w:rsidRPr="00500EDC" w:rsidRDefault="00500EDC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Promoted self-organization within the team, reducing dependency on external coordination and improving delivery ownership.</w:t>
      </w:r>
    </w:p>
    <w:p w14:paraId="66D5898F" w14:textId="56B8A9F8" w:rsidR="000B4F63" w:rsidRDefault="00500EDC" w:rsidP="00DF3690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Orchestrated and boosted</w:t>
      </w:r>
      <w:r w:rsidRPr="00500EDC">
        <w:rPr>
          <w:rFonts w:ascii="Times New Roman" w:eastAsia="Gill Sans Nova Light" w:hAnsi="Times New Roman" w:cs="Times New Roman"/>
          <w:bCs/>
          <w:color w:val="384347"/>
          <w:kern w:val="0"/>
          <w:sz w:val="22"/>
          <w:szCs w:val="22"/>
          <w:shd w:val="clear" w:color="auto" w:fill="FFEEF1"/>
          <w14:ligatures w14:val="none"/>
        </w:rPr>
        <w:t xml:space="preserve"> </w:t>
      </w: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team KPIs such as lead time and throughput, resulting in faster and more predictable feature delivery.</w:t>
      </w:r>
    </w:p>
    <w:p w14:paraId="70510030" w14:textId="77777777" w:rsidR="00DF3690" w:rsidRPr="00DF3690" w:rsidRDefault="00DF3690" w:rsidP="00DF3690">
      <w:pPr>
        <w:spacing w:before="40" w:after="0" w:line="240" w:lineRule="auto"/>
        <w:ind w:left="53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</w:p>
    <w:p w14:paraId="290B2A16" w14:textId="18E7B55D" w:rsidR="000B4F63" w:rsidRPr="00D67594" w:rsidRDefault="000B4F63" w:rsidP="000B4F63">
      <w:pPr>
        <w:spacing w:after="0"/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t xml:space="preserve">Fujitsu Consulting India Pvt. Ltd Pune </w:t>
      </w:r>
    </w:p>
    <w:p w14:paraId="2C5A607D" w14:textId="77777777" w:rsidR="000B4F63" w:rsidRPr="00D67594" w:rsidRDefault="000B4F63" w:rsidP="000B4F63">
      <w:pPr>
        <w:rPr>
          <w:rFonts w:ascii="Times New Roman" w:hAnsi="Times New Roman" w:cs="Times New Roman"/>
        </w:rPr>
      </w:pPr>
      <w:r w:rsidRPr="00D67594">
        <w:rPr>
          <w:rFonts w:ascii="Times New Roman" w:hAnsi="Times New Roman" w:cs="Times New Roman"/>
          <w:highlight w:val="lightGray"/>
        </w:rPr>
        <w:t xml:space="preserve">Application support Executive </w:t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  <w:t>Oct 2017 – Jan 2021</w:t>
      </w:r>
    </w:p>
    <w:p w14:paraId="223474BA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Collaborate with development, testing, and infrastructure teams to deploy fixes, updates, and improvements.</w:t>
      </w:r>
    </w:p>
    <w:p w14:paraId="516ECAD4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Maintain and update documentation for standard operating procedures, troubleshooting steps, and incident resolutions.</w:t>
      </w:r>
    </w:p>
    <w:p w14:paraId="2267F6E4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Ensure compliance with service level agreements (SLAs) and escalate critical issues to higher-level teams as needed.</w:t>
      </w:r>
    </w:p>
    <w:p w14:paraId="04BBACEA" w14:textId="195057A6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Participate in on-call rotations and ensure 24/7 availability to address high-priority incidents promptly.</w:t>
      </w:r>
      <w:r w:rsid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br/>
      </w:r>
    </w:p>
    <w:p w14:paraId="687018CD" w14:textId="77777777" w:rsidR="00DF3690" w:rsidRDefault="00DF3690" w:rsidP="000B4F63">
      <w:pPr>
        <w:spacing w:after="0"/>
        <w:rPr>
          <w:rFonts w:ascii="Times New Roman" w:hAnsi="Times New Roman" w:cs="Times New Roman"/>
          <w:b/>
          <w:bCs/>
        </w:rPr>
      </w:pPr>
    </w:p>
    <w:p w14:paraId="2EE53A6A" w14:textId="568932D6" w:rsidR="000B4F63" w:rsidRPr="00D67594" w:rsidRDefault="000B4F63" w:rsidP="000B4F63">
      <w:pPr>
        <w:spacing w:after="0"/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lastRenderedPageBreak/>
        <w:t xml:space="preserve">JP Morgan Chase &amp; Co. Bangalore </w:t>
      </w:r>
    </w:p>
    <w:p w14:paraId="2AFED132" w14:textId="4445267E" w:rsidR="000B4F63" w:rsidRPr="00D67594" w:rsidRDefault="000B4F63" w:rsidP="000B4F63">
      <w:pPr>
        <w:rPr>
          <w:rFonts w:ascii="Times New Roman" w:hAnsi="Times New Roman" w:cs="Times New Roman"/>
        </w:rPr>
      </w:pPr>
      <w:r w:rsidRPr="00D67594">
        <w:rPr>
          <w:rFonts w:ascii="Times New Roman" w:hAnsi="Times New Roman" w:cs="Times New Roman"/>
          <w:highlight w:val="lightGray"/>
        </w:rPr>
        <w:t xml:space="preserve">Production support Executive </w:t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Pr="00D67594">
        <w:rPr>
          <w:rFonts w:ascii="Times New Roman" w:hAnsi="Times New Roman" w:cs="Times New Roman"/>
          <w:highlight w:val="lightGray"/>
        </w:rPr>
        <w:tab/>
      </w:r>
      <w:r w:rsidR="00500EDC">
        <w:rPr>
          <w:rFonts w:ascii="Times New Roman" w:hAnsi="Times New Roman" w:cs="Times New Roman"/>
          <w:highlight w:val="lightGray"/>
        </w:rPr>
        <w:t xml:space="preserve">          </w:t>
      </w:r>
      <w:r w:rsidRPr="00D67594">
        <w:rPr>
          <w:rFonts w:ascii="Times New Roman" w:hAnsi="Times New Roman" w:cs="Times New Roman"/>
          <w:highlight w:val="lightGray"/>
        </w:rPr>
        <w:t>Mar 2016 – July 2017</w:t>
      </w:r>
    </w:p>
    <w:p w14:paraId="0CAC3918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Responsible for handling incidents, problem, change requests and make sure all required task would be completed as per defined SLA.</w:t>
      </w:r>
    </w:p>
    <w:p w14:paraId="4616FD99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Provide technical support for software applications, resolving user issues, and ensuring smooth operation of systems.</w:t>
      </w:r>
    </w:p>
    <w:p w14:paraId="7B0BB30A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Monitor application performance, troubleshoot errors, and implement timely fixes to maintain system availability.</w:t>
      </w:r>
    </w:p>
    <w:p w14:paraId="0AE08C62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Collaborate with development and IT teams to manage upgrades, patches, and enhancements.</w:t>
      </w:r>
    </w:p>
    <w:p w14:paraId="637647EB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Document and report recurring issues to drive long-term resolutions and improve system stability.</w:t>
      </w:r>
    </w:p>
    <w:p w14:paraId="4BB1E4AD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Assist end-users with application usage, offering training and guidance to enhance productivity.</w:t>
      </w:r>
    </w:p>
    <w:p w14:paraId="029EA6AE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Maintain system configurations, conduct routine maintenance, and ensure compliance with organizational standards.</w:t>
      </w:r>
    </w:p>
    <w:p w14:paraId="1B6D0EEB" w14:textId="77777777" w:rsidR="000B4F63" w:rsidRPr="00500EDC" w:rsidRDefault="000B4F63" w:rsidP="00500EDC">
      <w:pPr>
        <w:numPr>
          <w:ilvl w:val="0"/>
          <w:numId w:val="13"/>
        </w:num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proofErr w:type="spellStart"/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Analyze</w:t>
      </w:r>
      <w:proofErr w:type="spellEnd"/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 user feedback and performance metrics to recommend application improvements.</w:t>
      </w:r>
    </w:p>
    <w:p w14:paraId="41E21F92" w14:textId="77777777" w:rsidR="000B4F63" w:rsidRPr="00D67594" w:rsidRDefault="000B4F63" w:rsidP="000B4F63">
      <w:pPr>
        <w:rPr>
          <w:rFonts w:ascii="Times New Roman" w:hAnsi="Times New Roman" w:cs="Times New Roman"/>
        </w:rPr>
      </w:pPr>
    </w:p>
    <w:p w14:paraId="1AE1F87C" w14:textId="77777777" w:rsidR="000B4F63" w:rsidRPr="00D67594" w:rsidRDefault="000B4F63" w:rsidP="000B4F63">
      <w:pPr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t>EDUCATION:</w:t>
      </w:r>
    </w:p>
    <w:p w14:paraId="32541BE8" w14:textId="2F74613E" w:rsidR="00BE5A7F" w:rsidRPr="00DF3690" w:rsidRDefault="000B4F63" w:rsidP="00DF3690">
      <w:pPr>
        <w:ind w:firstLine="720"/>
        <w:rPr>
          <w:rFonts w:ascii="Times New Roman" w:hAnsi="Times New Roman" w:cs="Times New Roman"/>
        </w:rPr>
      </w:pPr>
      <w:r w:rsidRPr="00D67594">
        <w:rPr>
          <w:rFonts w:ascii="Times New Roman" w:hAnsi="Times New Roman" w:cs="Times New Roman"/>
        </w:rPr>
        <w:t xml:space="preserve">• </w:t>
      </w: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Master’s Degree MBA - Global Finance and Banking – 2015</w:t>
      </w:r>
    </w:p>
    <w:p w14:paraId="0BDD9282" w14:textId="30B53236" w:rsidR="001347C5" w:rsidRPr="00D67594" w:rsidRDefault="001347C5" w:rsidP="001347C5">
      <w:pPr>
        <w:rPr>
          <w:rFonts w:ascii="Times New Roman" w:hAnsi="Times New Roman" w:cs="Times New Roman"/>
          <w:b/>
          <w:bCs/>
        </w:rPr>
      </w:pPr>
      <w:r w:rsidRPr="00D67594">
        <w:rPr>
          <w:rFonts w:ascii="Times New Roman" w:hAnsi="Times New Roman" w:cs="Times New Roman"/>
          <w:b/>
          <w:bCs/>
        </w:rPr>
        <w:t>CERTIFICATIONS:</w:t>
      </w:r>
    </w:p>
    <w:p w14:paraId="4E4A381A" w14:textId="77777777" w:rsidR="001347C5" w:rsidRPr="00500EDC" w:rsidRDefault="001347C5" w:rsidP="00500EDC">
      <w:pPr>
        <w:pStyle w:val="ListParagraph"/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Certified Scrum Master (CSM) – Scrum Alliance</w:t>
      </w:r>
    </w:p>
    <w:p w14:paraId="68C0B2D2" w14:textId="6DF6696A" w:rsidR="001347C5" w:rsidRPr="00500EDC" w:rsidRDefault="001347C5" w:rsidP="00500EDC">
      <w:pPr>
        <w:pStyle w:val="ListParagraph"/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Certified Lean Six Sigma Black Belt - S&amp;G</w:t>
      </w:r>
      <w:r w:rsidR="00BE1BB0"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 xml:space="preserve"> (CSSC)</w:t>
      </w:r>
    </w:p>
    <w:p w14:paraId="2224DC7B" w14:textId="17CF8D97" w:rsidR="001347C5" w:rsidRPr="00500EDC" w:rsidRDefault="001347C5" w:rsidP="00500EDC">
      <w:pPr>
        <w:pStyle w:val="ListParagraph"/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Certified Microsoft Power BI</w:t>
      </w:r>
    </w:p>
    <w:p w14:paraId="6D4D0A65" w14:textId="6D6CF49F" w:rsidR="00A26EDF" w:rsidRPr="00500EDC" w:rsidRDefault="001347C5" w:rsidP="00500EDC">
      <w:pPr>
        <w:pStyle w:val="ListParagraph"/>
        <w:numPr>
          <w:ilvl w:val="0"/>
          <w:numId w:val="2"/>
        </w:numPr>
        <w:ind w:left="1080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</w:pPr>
      <w:r w:rsidRPr="00500EDC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IN" w:eastAsia="en-IN"/>
          <w14:ligatures w14:val="none"/>
        </w:rPr>
        <w:t>German Language A2 Level</w:t>
      </w:r>
    </w:p>
    <w:p w14:paraId="52BCD145" w14:textId="77777777" w:rsidR="00BE5A7F" w:rsidRPr="00D67594" w:rsidRDefault="00BE5A7F" w:rsidP="00500EDC">
      <w:pPr>
        <w:pStyle w:val="ListParagraph"/>
        <w:ind w:left="1080"/>
        <w:rPr>
          <w:rFonts w:ascii="Times New Roman" w:hAnsi="Times New Roman" w:cs="Times New Roman"/>
        </w:rPr>
      </w:pPr>
    </w:p>
    <w:sectPr w:rsidR="00BE5A7F" w:rsidRPr="00D67594" w:rsidSect="00C20546">
      <w:headerReference w:type="default" r:id="rId8"/>
      <w:pgSz w:w="12240" w:h="15840"/>
      <w:pgMar w:top="824" w:right="877" w:bottom="1440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4C8E" w14:textId="77777777" w:rsidR="006F3904" w:rsidRDefault="006F3904" w:rsidP="00C20546">
      <w:pPr>
        <w:spacing w:after="0" w:line="240" w:lineRule="auto"/>
      </w:pPr>
      <w:r>
        <w:separator/>
      </w:r>
    </w:p>
  </w:endnote>
  <w:endnote w:type="continuationSeparator" w:id="0">
    <w:p w14:paraId="20B82E89" w14:textId="77777777" w:rsidR="006F3904" w:rsidRDefault="006F3904" w:rsidP="00C2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10A7" w14:textId="77777777" w:rsidR="006F3904" w:rsidRDefault="006F3904" w:rsidP="00C20546">
      <w:pPr>
        <w:spacing w:after="0" w:line="240" w:lineRule="auto"/>
      </w:pPr>
      <w:r>
        <w:separator/>
      </w:r>
    </w:p>
  </w:footnote>
  <w:footnote w:type="continuationSeparator" w:id="0">
    <w:p w14:paraId="2A6D59C2" w14:textId="77777777" w:rsidR="006F3904" w:rsidRDefault="006F3904" w:rsidP="00C2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6C55" w14:textId="77777777" w:rsidR="00C20546" w:rsidRPr="00715E0F" w:rsidRDefault="00C20546" w:rsidP="00C20546">
    <w:pPr>
      <w:pStyle w:val="Heading2"/>
      <w:spacing w:after="0"/>
      <w:rPr>
        <w:rFonts w:ascii="Times New Roman" w:hAnsi="Times New Roman" w:cs="Times New Roman"/>
        <w:color w:val="FFFFFF" w:themeColor="background1"/>
        <w:sz w:val="16"/>
        <w:szCs w:val="16"/>
        <w:lang w:val="en-IN"/>
      </w:rPr>
    </w:pPr>
    <w:r w:rsidRPr="00715E0F">
      <w:rPr>
        <w:rFonts w:ascii="Times New Roman" w:hAnsi="Times New Roman" w:cs="Times New Roman"/>
        <w:b/>
        <w:color w:val="FFFFFF" w:themeColor="background1"/>
        <w:sz w:val="6"/>
        <w:szCs w:val="6"/>
        <w:lang w:val="en-IN"/>
      </w:rPr>
      <w:t xml:space="preserve">Immediate </w:t>
    </w:r>
    <w:proofErr w:type="spellStart"/>
    <w:r w:rsidRPr="00715E0F">
      <w:rPr>
        <w:rFonts w:ascii="Times New Roman" w:hAnsi="Times New Roman" w:cs="Times New Roman"/>
        <w:b/>
        <w:color w:val="FFFFFF" w:themeColor="background1"/>
        <w:sz w:val="6"/>
        <w:szCs w:val="6"/>
        <w:lang w:val="en-IN"/>
      </w:rPr>
      <w:t>joinerScrum</w:t>
    </w:r>
    <w:proofErr w:type="spellEnd"/>
    <w:r w:rsidRPr="00715E0F">
      <w:rPr>
        <w:rFonts w:ascii="Times New Roman" w:hAnsi="Times New Roman" w:cs="Times New Roman"/>
        <w:b/>
        <w:color w:val="FFFFFF" w:themeColor="background1"/>
        <w:sz w:val="6"/>
        <w:szCs w:val="6"/>
        <w:lang w:val="en-IN"/>
      </w:rPr>
      <w:t xml:space="preserve">, </w:t>
    </w:r>
    <w:proofErr w:type="spellStart"/>
    <w:r w:rsidRPr="00715E0F">
      <w:rPr>
        <w:rFonts w:ascii="Times New Roman" w:hAnsi="Times New Roman" w:cs="Times New Roman"/>
        <w:b/>
        <w:color w:val="FFFFFF" w:themeColor="background1"/>
        <w:sz w:val="6"/>
        <w:szCs w:val="6"/>
        <w:lang w:val="en-IN"/>
      </w:rPr>
      <w:t>SAFe</w:t>
    </w:r>
    <w:proofErr w:type="spellEnd"/>
    <w:r w:rsidRPr="00715E0F">
      <w:rPr>
        <w:rFonts w:ascii="Times New Roman" w:hAnsi="Times New Roman" w:cs="Times New Roman"/>
        <w:b/>
        <w:color w:val="FFFFFF" w:themeColor="background1"/>
        <w:sz w:val="6"/>
        <w:szCs w:val="6"/>
        <w:lang w:val="en-IN"/>
      </w:rPr>
      <w:t>, Kanban, and Release Management</w:t>
    </w:r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 xml:space="preserve"> keywords that demonstrate strong Agile delivery and leadership capabilities, including Scrum, Agile, Scrum Master, Agile Coach, Agile Methodologies, Scrum Framework, Agile Transformation, Lean Agile, Kanban, and </w:t>
    </w:r>
    <w:proofErr w:type="spellStart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>SAFe</w:t>
    </w:r>
    <w:proofErr w:type="spellEnd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 xml:space="preserve"> (Scaled Agile Framework), along with hands-on experience in Scrum and flow-based practices such as Sprint Planning, Daily Stand-up (Daily Scrum), Sprint Review, Sprint Retrospective, Backlog Refinement, Backlog Grooming, Iteration Planning, Scrum Ceremonies, Kanban Board, Work In Progress (WIP) Limits, Continuous Flow, Flow Metrics, Cycle Time, and Lead Time; recruiters also expect knowledge of Agile artifacts and concepts like Product Backlog, Sprint Backlog, User Stories, Epics, Features, Definition of Done (DoD), Definition of Ready (</w:t>
    </w:r>
    <w:proofErr w:type="spellStart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>DoR</w:t>
    </w:r>
    <w:proofErr w:type="spellEnd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 xml:space="preserve">), Acceptance Criteria, Story Points, Velocity, Burndown Chart, Burnup Chart, Increment, and Value Delivery, as well as </w:t>
    </w:r>
    <w:proofErr w:type="spellStart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>SAFe</w:t>
    </w:r>
    <w:proofErr w:type="spellEnd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 xml:space="preserve">-specific practices such as Program Increment (PI) Planning, Agile Release Train (ART), Release Train Engineer (RTE), Solution Train, Lean Portfolio Management (LPM), Inspect and Adapt (I&amp;A), System Demo, DevOps in </w:t>
    </w:r>
    <w:proofErr w:type="spellStart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>SAFe</w:t>
    </w:r>
    <w:proofErr w:type="spellEnd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 xml:space="preserve">, and Business Value Delivery; in addition, strong understanding of Release Management is crucial, including Release Planning, Release Management, Release Governance, Deployment Planning, Continuous Integration (CI), Continuous Delivery (CD), CI/CD Pipelines, DevOps, Version Control, Change Management, Environment Management, and Production Deployment, supported by tools like Jira, Confluence, Azure DevOps, Trello, Rally, </w:t>
    </w:r>
    <w:proofErr w:type="spellStart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>ClickUp</w:t>
    </w:r>
    <w:proofErr w:type="spellEnd"/>
    <w:r w:rsidRPr="00715E0F">
      <w:rPr>
        <w:rFonts w:ascii="Times New Roman" w:hAnsi="Times New Roman" w:cs="Times New Roman"/>
        <w:color w:val="FFFFFF" w:themeColor="background1"/>
        <w:sz w:val="6"/>
        <w:szCs w:val="6"/>
        <w:lang w:val="en-IN"/>
      </w:rPr>
      <w:t>, Asana, Git, Jenkins, and SQL, while also highlighting essential leadership and interpersonal skills such as Servant Leadership, Team Facilitation, Conflict Resolution, Coaching and Mentoring, Stakeholder Management, Cross-functional Team Leadership, Collaboration, Communication Skills, Problem Solving, Risk Management, Dependency Management, and Continuous Improvement</w:t>
    </w:r>
    <w:r w:rsidRPr="00715E0F">
      <w:rPr>
        <w:rFonts w:ascii="Times New Roman" w:hAnsi="Times New Roman" w:cs="Times New Roman"/>
        <w:color w:val="FFFFFF" w:themeColor="background1"/>
        <w:sz w:val="16"/>
        <w:szCs w:val="16"/>
        <w:lang w:val="en-IN"/>
      </w:rPr>
      <w:t>.</w:t>
    </w:r>
  </w:p>
  <w:p w14:paraId="7C70AFFF" w14:textId="77777777" w:rsidR="00C20546" w:rsidRPr="00C20546" w:rsidRDefault="00C20546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CC7"/>
    <w:multiLevelType w:val="hybridMultilevel"/>
    <w:tmpl w:val="6C18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E07"/>
    <w:multiLevelType w:val="hybridMultilevel"/>
    <w:tmpl w:val="65AA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919"/>
    <w:multiLevelType w:val="multilevel"/>
    <w:tmpl w:val="10E0BA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96C"/>
    <w:multiLevelType w:val="multilevel"/>
    <w:tmpl w:val="834C9B40"/>
    <w:lvl w:ilvl="0">
      <w:start w:val="1"/>
      <w:numFmt w:val="bullet"/>
      <w:lvlText w:val="•"/>
      <w:lvlJc w:val="left"/>
      <w:pPr>
        <w:ind w:left="756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hAnsi="Arial" w:cs="Arial" w:hint="default"/>
        <w:b w:val="0"/>
        <w:i w:val="0"/>
        <w:color w:val="000000"/>
        <w:sz w:val="22"/>
        <w:szCs w:val="22"/>
        <w:u w:color="000000"/>
      </w:rPr>
    </w:lvl>
  </w:abstractNum>
  <w:abstractNum w:abstractNumId="4" w15:restartNumberingAfterBreak="0">
    <w:nsid w:val="1FD432F3"/>
    <w:multiLevelType w:val="hybridMultilevel"/>
    <w:tmpl w:val="0BE23742"/>
    <w:lvl w:ilvl="0" w:tplc="EBA00F0E">
      <w:numFmt w:val="bullet"/>
      <w:lvlText w:val="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439B"/>
    <w:multiLevelType w:val="hybridMultilevel"/>
    <w:tmpl w:val="A72A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660B"/>
    <w:multiLevelType w:val="hybridMultilevel"/>
    <w:tmpl w:val="14FA2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20FBC"/>
    <w:multiLevelType w:val="multilevel"/>
    <w:tmpl w:val="BBE6F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7436"/>
    <w:multiLevelType w:val="hybridMultilevel"/>
    <w:tmpl w:val="174C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A22A4"/>
    <w:multiLevelType w:val="multilevel"/>
    <w:tmpl w:val="5DBEA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05408"/>
    <w:multiLevelType w:val="hybridMultilevel"/>
    <w:tmpl w:val="1A42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00F5D"/>
    <w:multiLevelType w:val="hybridMultilevel"/>
    <w:tmpl w:val="1B80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FC7"/>
    <w:multiLevelType w:val="hybridMultilevel"/>
    <w:tmpl w:val="EF2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51134"/>
    <w:multiLevelType w:val="hybridMultilevel"/>
    <w:tmpl w:val="41C0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56C29"/>
    <w:multiLevelType w:val="hybridMultilevel"/>
    <w:tmpl w:val="5734FAFC"/>
    <w:lvl w:ilvl="0" w:tplc="40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070613767">
    <w:abstractNumId w:val="11"/>
  </w:num>
  <w:num w:numId="2" w16cid:durableId="806435947">
    <w:abstractNumId w:val="0"/>
  </w:num>
  <w:num w:numId="3" w16cid:durableId="273559173">
    <w:abstractNumId w:val="12"/>
  </w:num>
  <w:num w:numId="4" w16cid:durableId="118492769">
    <w:abstractNumId w:val="8"/>
  </w:num>
  <w:num w:numId="5" w16cid:durableId="1144159087">
    <w:abstractNumId w:val="5"/>
  </w:num>
  <w:num w:numId="6" w16cid:durableId="2060393703">
    <w:abstractNumId w:val="13"/>
  </w:num>
  <w:num w:numId="7" w16cid:durableId="230119212">
    <w:abstractNumId w:val="1"/>
  </w:num>
  <w:num w:numId="8" w16cid:durableId="1124694152">
    <w:abstractNumId w:val="10"/>
  </w:num>
  <w:num w:numId="9" w16cid:durableId="1344628783">
    <w:abstractNumId w:val="7"/>
  </w:num>
  <w:num w:numId="10" w16cid:durableId="990645495">
    <w:abstractNumId w:val="3"/>
  </w:num>
  <w:num w:numId="11" w16cid:durableId="273481940">
    <w:abstractNumId w:val="2"/>
  </w:num>
  <w:num w:numId="12" w16cid:durableId="1187014281">
    <w:abstractNumId w:val="9"/>
  </w:num>
  <w:num w:numId="13" w16cid:durableId="1887329199">
    <w:abstractNumId w:val="14"/>
  </w:num>
  <w:num w:numId="14" w16cid:durableId="811337638">
    <w:abstractNumId w:val="6"/>
  </w:num>
  <w:num w:numId="15" w16cid:durableId="172493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C5"/>
    <w:rsid w:val="0007223A"/>
    <w:rsid w:val="000B4F63"/>
    <w:rsid w:val="001347C5"/>
    <w:rsid w:val="001B06FB"/>
    <w:rsid w:val="0033641A"/>
    <w:rsid w:val="003901C0"/>
    <w:rsid w:val="003C4144"/>
    <w:rsid w:val="004C7A29"/>
    <w:rsid w:val="00500EDC"/>
    <w:rsid w:val="0050739C"/>
    <w:rsid w:val="005618C0"/>
    <w:rsid w:val="0057288F"/>
    <w:rsid w:val="00604B36"/>
    <w:rsid w:val="00632263"/>
    <w:rsid w:val="00656964"/>
    <w:rsid w:val="00681CFB"/>
    <w:rsid w:val="006850BA"/>
    <w:rsid w:val="006F3904"/>
    <w:rsid w:val="00704628"/>
    <w:rsid w:val="00744A5C"/>
    <w:rsid w:val="008201C8"/>
    <w:rsid w:val="008E70D2"/>
    <w:rsid w:val="00937E08"/>
    <w:rsid w:val="009A30E2"/>
    <w:rsid w:val="00A26EDF"/>
    <w:rsid w:val="00AA4534"/>
    <w:rsid w:val="00B23A2F"/>
    <w:rsid w:val="00BE1BB0"/>
    <w:rsid w:val="00BE5A7F"/>
    <w:rsid w:val="00C20546"/>
    <w:rsid w:val="00C90693"/>
    <w:rsid w:val="00D273F6"/>
    <w:rsid w:val="00D30E0C"/>
    <w:rsid w:val="00D67594"/>
    <w:rsid w:val="00DC07BC"/>
    <w:rsid w:val="00DF3690"/>
    <w:rsid w:val="00E23473"/>
    <w:rsid w:val="00E62F87"/>
    <w:rsid w:val="00E87842"/>
    <w:rsid w:val="00F47061"/>
    <w:rsid w:val="00F5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15C0"/>
  <w15:chartTrackingRefBased/>
  <w15:docId w15:val="{5D6466CF-6074-439B-A4FF-74A587B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7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46"/>
  </w:style>
  <w:style w:type="paragraph" w:styleId="Footer">
    <w:name w:val="footer"/>
    <w:basedOn w:val="Normal"/>
    <w:link w:val="FooterChar"/>
    <w:uiPriority w:val="99"/>
    <w:unhideWhenUsed/>
    <w:rsid w:val="00C2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judesai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2026-04-01T16:23:00Z</dcterms:created>
  <dcterms:modified xsi:type="dcterms:W3CDTF">2026-04-11T16:59:00Z</dcterms:modified>
</cp:coreProperties>
</file>