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448C1" w14:textId="7A44C74A" w:rsidR="00023AE2" w:rsidRPr="006C4D7C" w:rsidRDefault="00023AE2" w:rsidP="00023AE2">
      <w:pPr>
        <w:jc w:val="center"/>
        <w:rPr>
          <w:b/>
          <w:bCs/>
        </w:rPr>
      </w:pPr>
      <w:r w:rsidRPr="006C4D7C">
        <w:rPr>
          <w:b/>
          <w:bCs/>
        </w:rPr>
        <w:t>Psyntel Informed Consent</w:t>
      </w:r>
    </w:p>
    <w:p w14:paraId="636806D4" w14:textId="77777777" w:rsidR="00023AE2" w:rsidRPr="006C4D7C" w:rsidRDefault="00023AE2" w:rsidP="00023AE2">
      <w:pPr>
        <w:rPr>
          <w:b/>
          <w:bCs/>
        </w:rPr>
      </w:pPr>
      <w:r w:rsidRPr="006C4D7C">
        <w:rPr>
          <w:b/>
          <w:bCs/>
        </w:rPr>
        <w:t>General Notice</w:t>
      </w:r>
    </w:p>
    <w:p w14:paraId="328F5558" w14:textId="7A6FD37D" w:rsidR="009D6FA2" w:rsidRDefault="009D6FA2" w:rsidP="00023AE2">
      <w:r>
        <w:t xml:space="preserve">As part of our treatment process, I am using a </w:t>
      </w:r>
      <w:r w:rsidR="005F27D8">
        <w:t xml:space="preserve">variety of </w:t>
      </w:r>
      <w:r w:rsidR="00D656B7">
        <w:t xml:space="preserve">professional </w:t>
      </w:r>
      <w:r w:rsidR="005F27D8">
        <w:t>software</w:t>
      </w:r>
      <w:r w:rsidR="00A84480">
        <w:t xml:space="preserve"> tool</w:t>
      </w:r>
      <w:r w:rsidR="008A5642">
        <w:t>s to assist with my psychotherapeutic work</w:t>
      </w:r>
      <w:r w:rsidR="00C125A6">
        <w:t xml:space="preserve">. </w:t>
      </w:r>
      <w:r w:rsidR="0024276E">
        <w:t xml:space="preserve">Among them is Psyntel, </w:t>
      </w:r>
      <w:r w:rsidR="0024276E" w:rsidRPr="009D6FA2">
        <w:t>a</w:t>
      </w:r>
      <w:r w:rsidR="000D1F6A">
        <w:t>n artificial intelligence</w:t>
      </w:r>
      <w:r w:rsidR="0024276E" w:rsidRPr="009D6FA2">
        <w:t xml:space="preserve"> </w:t>
      </w:r>
      <w:r w:rsidR="00F135A7">
        <w:t xml:space="preserve">software </w:t>
      </w:r>
      <w:r w:rsidR="00090BAF">
        <w:t xml:space="preserve">integrated into </w:t>
      </w:r>
      <w:r w:rsidR="00F135A7">
        <w:t xml:space="preserve">your treatment process </w:t>
      </w:r>
      <w:r w:rsidR="0024276E">
        <w:t xml:space="preserve">to </w:t>
      </w:r>
      <w:r w:rsidR="0024276E" w:rsidRPr="009D6FA2">
        <w:t>assist</w:t>
      </w:r>
      <w:r w:rsidR="00090BAF">
        <w:t xml:space="preserve"> with my case conceptualization. </w:t>
      </w:r>
      <w:r w:rsidR="0024276E" w:rsidRPr="009D6FA2">
        <w:t>Please read this consent form carefully before proceeding.</w:t>
      </w:r>
      <w:r w:rsidR="00F135A7">
        <w:t xml:space="preserve"> </w:t>
      </w:r>
    </w:p>
    <w:p w14:paraId="6D7BB905" w14:textId="5E67D90F" w:rsidR="00023AE2" w:rsidRPr="00F932A7" w:rsidRDefault="00E62A55" w:rsidP="00023AE2">
      <w:pPr>
        <w:rPr>
          <w:b/>
          <w:bCs/>
        </w:rPr>
      </w:pPr>
      <w:r>
        <w:rPr>
          <w:b/>
          <w:bCs/>
        </w:rPr>
        <w:t>What Psyntel Does</w:t>
      </w:r>
    </w:p>
    <w:p w14:paraId="4E82A5FA" w14:textId="28CEDEEF" w:rsidR="00FF5B58" w:rsidRDefault="00E62A55" w:rsidP="009C76A9">
      <w:r>
        <w:t xml:space="preserve">Psyntel analyzes </w:t>
      </w:r>
      <w:r w:rsidR="00B56001">
        <w:t xml:space="preserve">a combination of </w:t>
      </w:r>
      <w:r w:rsidR="00FF5B58">
        <w:t>client-written</w:t>
      </w:r>
      <w:r>
        <w:t xml:space="preserve"> responses to open-ended questions and </w:t>
      </w:r>
      <w:r w:rsidR="009C76A9">
        <w:t xml:space="preserve">my </w:t>
      </w:r>
      <w:r>
        <w:t>clinical observations</w:t>
      </w:r>
      <w:r w:rsidR="009C76A9">
        <w:t xml:space="preserve"> to generate preliminary insights</w:t>
      </w:r>
      <w:r w:rsidR="00C01FEA">
        <w:t xml:space="preserve"> into your </w:t>
      </w:r>
      <w:r w:rsidR="00FF5B58">
        <w:t>presenting issues</w:t>
      </w:r>
      <w:r w:rsidR="000D1F6A">
        <w:t>.</w:t>
      </w:r>
      <w:r w:rsidR="00C01FEA">
        <w:t xml:space="preserve"> </w:t>
      </w:r>
      <w:r w:rsidR="00B00EED">
        <w:t xml:space="preserve">I remain </w:t>
      </w:r>
      <w:r w:rsidR="00FD5F15" w:rsidRPr="00FD5F15">
        <w:t xml:space="preserve">responsible for all diagnoses, treatment plans, </w:t>
      </w:r>
      <w:r w:rsidR="00710610">
        <w:t>psychoanalysis</w:t>
      </w:r>
      <w:r w:rsidR="00B00EED">
        <w:t xml:space="preserve">, </w:t>
      </w:r>
      <w:r w:rsidR="00FD5F15" w:rsidRPr="00FD5F15">
        <w:t xml:space="preserve">and treatments developed or performed in connection with </w:t>
      </w:r>
      <w:r w:rsidR="00B00EED">
        <w:t xml:space="preserve">the use of </w:t>
      </w:r>
      <w:r w:rsidR="00DB42CC">
        <w:t>Psyntel</w:t>
      </w:r>
      <w:r w:rsidR="00FD5F15" w:rsidRPr="00FD5F15">
        <w:t>.</w:t>
      </w:r>
      <w:r w:rsidR="003A2388">
        <w:t xml:space="preserve"> It does not replace my professional expertise. </w:t>
      </w:r>
    </w:p>
    <w:p w14:paraId="3E75EE93" w14:textId="3CA557E3" w:rsidR="00023AE2" w:rsidRDefault="009C76A9" w:rsidP="00E62A55">
      <w:r>
        <w:t>Psyntel is HIPAA</w:t>
      </w:r>
      <w:r w:rsidR="00F0118F">
        <w:t>-</w:t>
      </w:r>
      <w:r>
        <w:t xml:space="preserve">compliant and </w:t>
      </w:r>
      <w:r w:rsidR="00AA7FA9" w:rsidRPr="00AA7FA9">
        <w:t>uses medical-grade encryption, firewalls, and backup systems</w:t>
      </w:r>
      <w:r>
        <w:t>. I will do my best to protect all communication between us.</w:t>
      </w:r>
      <w:r w:rsidR="00F81798">
        <w:t xml:space="preserve"> </w:t>
      </w:r>
      <w:r w:rsidR="00023AE2">
        <w:t xml:space="preserve">As with </w:t>
      </w:r>
      <w:r w:rsidR="00F81798">
        <w:t xml:space="preserve">all </w:t>
      </w:r>
      <w:r w:rsidR="00023AE2">
        <w:t>technolog</w:t>
      </w:r>
      <w:r w:rsidR="00F81798">
        <w:t>ies</w:t>
      </w:r>
      <w:r w:rsidR="00023AE2">
        <w:t>, there are risks and benefits</w:t>
      </w:r>
      <w:r w:rsidR="009A7E7B">
        <w:t>, including the following</w:t>
      </w:r>
      <w:r w:rsidR="00023AE2">
        <w:t>:</w:t>
      </w:r>
    </w:p>
    <w:p w14:paraId="4D4E5DAF" w14:textId="77777777" w:rsidR="00023AE2" w:rsidRPr="009A7E7B" w:rsidRDefault="00023AE2" w:rsidP="00023AE2">
      <w:pPr>
        <w:rPr>
          <w:b/>
          <w:bCs/>
        </w:rPr>
      </w:pPr>
      <w:r w:rsidRPr="009A7E7B">
        <w:rPr>
          <w:b/>
          <w:bCs/>
        </w:rPr>
        <w:t>Risks:</w:t>
      </w:r>
    </w:p>
    <w:p w14:paraId="20D7504C" w14:textId="40BF7E56" w:rsidR="00DF15E0" w:rsidRPr="00844F80" w:rsidRDefault="00A467F0" w:rsidP="00023AE2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There is a risk of data breach inherent in </w:t>
      </w:r>
      <w:r w:rsidR="00DB79CA">
        <w:rPr>
          <w:u w:val="single"/>
        </w:rPr>
        <w:t xml:space="preserve">any </w:t>
      </w:r>
      <w:r>
        <w:rPr>
          <w:u w:val="single"/>
        </w:rPr>
        <w:t>technology</w:t>
      </w:r>
      <w:r w:rsidR="00DB79CA">
        <w:rPr>
          <w:u w:val="single"/>
        </w:rPr>
        <w:t xml:space="preserve"> use</w:t>
      </w:r>
      <w:r>
        <w:rPr>
          <w:u w:val="single"/>
        </w:rPr>
        <w:t>. You can ensure the security of our communications by only using trusted,</w:t>
      </w:r>
      <w:r w:rsidR="00023AE2">
        <w:t xml:space="preserve"> secure networks </w:t>
      </w:r>
      <w:r w:rsidR="00013065">
        <w:t>when providing written responses on Psyntel’s software interface</w:t>
      </w:r>
      <w:r w:rsidR="00023AE2">
        <w:t xml:space="preserve"> and </w:t>
      </w:r>
      <w:r w:rsidR="00023AE2" w:rsidRPr="00844F80">
        <w:t>having passwords to protect the device</w:t>
      </w:r>
      <w:r w:rsidRPr="00844F80">
        <w:t>s</w:t>
      </w:r>
      <w:r w:rsidR="00023AE2" w:rsidRPr="00844F80">
        <w:t xml:space="preserve"> you use</w:t>
      </w:r>
      <w:r w:rsidR="00DF15E0" w:rsidRPr="00844F80">
        <w:t xml:space="preserve"> to perform the writing</w:t>
      </w:r>
      <w:r w:rsidR="00023AE2" w:rsidRPr="00844F80">
        <w:t>.</w:t>
      </w:r>
      <w:r w:rsidR="00844F80" w:rsidRPr="00844F80">
        <w:t xml:space="preserve"> </w:t>
      </w:r>
      <w:r w:rsidR="00844F80" w:rsidRPr="00844F80">
        <w:t>Psyntel mitigates this risk by ensuring up-to-date security and adhering to minimum necessary data storage standards</w:t>
      </w:r>
      <w:r w:rsidR="00023AE2" w:rsidRPr="00844F80">
        <w:t>.</w:t>
      </w:r>
    </w:p>
    <w:p w14:paraId="789A513F" w14:textId="6F46F340" w:rsidR="00023AE2" w:rsidRDefault="004E7148" w:rsidP="00023AE2">
      <w:pPr>
        <w:pStyle w:val="ListParagraph"/>
        <w:numPr>
          <w:ilvl w:val="0"/>
          <w:numId w:val="1"/>
        </w:numPr>
      </w:pPr>
      <w:r w:rsidRPr="00844F80">
        <w:rPr>
          <w:u w:val="single"/>
        </w:rPr>
        <w:t xml:space="preserve">Artificial intelligence draws from a broad range of </w:t>
      </w:r>
      <w:r w:rsidR="009D04E7" w:rsidRPr="00844F80">
        <w:rPr>
          <w:u w:val="single"/>
        </w:rPr>
        <w:t>kno</w:t>
      </w:r>
      <w:r w:rsidR="009D04E7" w:rsidRPr="00A34A45">
        <w:rPr>
          <w:u w:val="single"/>
        </w:rPr>
        <w:t xml:space="preserve">wledge </w:t>
      </w:r>
      <w:r w:rsidR="00A054D1" w:rsidRPr="00A34A45">
        <w:rPr>
          <w:u w:val="single"/>
        </w:rPr>
        <w:t xml:space="preserve">bases to </w:t>
      </w:r>
      <w:r w:rsidR="0047790C" w:rsidRPr="00A34A45">
        <w:rPr>
          <w:u w:val="single"/>
        </w:rPr>
        <w:t>enhance</w:t>
      </w:r>
      <w:r w:rsidR="00A054D1" w:rsidRPr="00A34A45">
        <w:rPr>
          <w:u w:val="single"/>
        </w:rPr>
        <w:t xml:space="preserve"> diversity and objectivity,</w:t>
      </w:r>
      <w:r w:rsidR="009D04E7" w:rsidRPr="00A34A45">
        <w:rPr>
          <w:u w:val="single"/>
        </w:rPr>
        <w:t xml:space="preserve"> but </w:t>
      </w:r>
      <w:r w:rsidR="00023AE2" w:rsidRPr="00A34A45">
        <w:rPr>
          <w:u w:val="single"/>
        </w:rPr>
        <w:t>unknown bias</w:t>
      </w:r>
      <w:r w:rsidR="009D04E7" w:rsidRPr="00A34A45">
        <w:rPr>
          <w:u w:val="single"/>
        </w:rPr>
        <w:t xml:space="preserve">es may still </w:t>
      </w:r>
      <w:r w:rsidR="0047790C" w:rsidRPr="00A34A45">
        <w:rPr>
          <w:u w:val="single"/>
        </w:rPr>
        <w:t>exist</w:t>
      </w:r>
      <w:r w:rsidR="009D04E7">
        <w:t xml:space="preserve">. </w:t>
      </w:r>
      <w:r w:rsidR="00096529">
        <w:t xml:space="preserve">I am committed to exercising </w:t>
      </w:r>
      <w:r w:rsidR="00B34BE9">
        <w:t>professional due diligence</w:t>
      </w:r>
      <w:r w:rsidR="00610A1F">
        <w:t xml:space="preserve"> when discussing </w:t>
      </w:r>
      <w:r w:rsidR="00A34A45">
        <w:t>insights, assessments, treatment plans, and other related analyses</w:t>
      </w:r>
      <w:r w:rsidR="00B34BE9">
        <w:t xml:space="preserve"> </w:t>
      </w:r>
      <w:r w:rsidR="00023AE2">
        <w:t xml:space="preserve">using </w:t>
      </w:r>
      <w:r w:rsidR="00B34BE9">
        <w:t xml:space="preserve">my </w:t>
      </w:r>
      <w:r w:rsidR="00023AE2">
        <w:t>clinical expertise.</w:t>
      </w:r>
    </w:p>
    <w:p w14:paraId="532BD40C" w14:textId="77777777" w:rsidR="00023AE2" w:rsidRPr="00F50D4E" w:rsidRDefault="00023AE2" w:rsidP="00023AE2">
      <w:pPr>
        <w:rPr>
          <w:b/>
          <w:bCs/>
        </w:rPr>
      </w:pPr>
      <w:r w:rsidRPr="00F50D4E">
        <w:rPr>
          <w:b/>
          <w:bCs/>
        </w:rPr>
        <w:t xml:space="preserve">Benefits: </w:t>
      </w:r>
    </w:p>
    <w:p w14:paraId="5372BB6E" w14:textId="2B7BC2DB" w:rsidR="00023AE2" w:rsidRDefault="00A34A45" w:rsidP="00A34A45">
      <w:pPr>
        <w:pStyle w:val="ListParagraph"/>
        <w:numPr>
          <w:ilvl w:val="0"/>
          <w:numId w:val="1"/>
        </w:numPr>
      </w:pPr>
      <w:r>
        <w:t xml:space="preserve">Psyntel </w:t>
      </w:r>
      <w:r w:rsidR="000E6255">
        <w:t>helps</w:t>
      </w:r>
      <w:r w:rsidR="00DB79CA">
        <w:t xml:space="preserve"> </w:t>
      </w:r>
      <w:r>
        <w:t xml:space="preserve">me </w:t>
      </w:r>
      <w:r w:rsidR="000E6255">
        <w:t>be m</w:t>
      </w:r>
      <w:r>
        <w:t>ore prepared</w:t>
      </w:r>
      <w:r w:rsidR="000E6255">
        <w:t xml:space="preserve"> for our sessions </w:t>
      </w:r>
      <w:r>
        <w:t>by</w:t>
      </w:r>
      <w:r w:rsidR="00BA701F">
        <w:t xml:space="preserve"> enhancing my clinical research.</w:t>
      </w:r>
    </w:p>
    <w:p w14:paraId="43DA11B8" w14:textId="026D9D38" w:rsidR="00BA701F" w:rsidRDefault="000E6255" w:rsidP="00A34A45">
      <w:pPr>
        <w:pStyle w:val="ListParagraph"/>
        <w:numPr>
          <w:ilvl w:val="0"/>
          <w:numId w:val="1"/>
        </w:numPr>
      </w:pPr>
      <w:r>
        <w:t>By consolidating</w:t>
      </w:r>
      <w:r w:rsidR="00E9164A">
        <w:t xml:space="preserve"> your written responses and my clinical notes</w:t>
      </w:r>
      <w:r>
        <w:t>, it all</w:t>
      </w:r>
      <w:r w:rsidR="002B0F9A">
        <w:t>ows for easier l</w:t>
      </w:r>
      <w:r w:rsidR="00E9164A">
        <w:t>ongitudinal analyses</w:t>
      </w:r>
      <w:r w:rsidR="002B0F9A">
        <w:t xml:space="preserve"> and closer monitoring of your progress and treatment effectiveness</w:t>
      </w:r>
      <w:r w:rsidR="00E9164A">
        <w:t>.</w:t>
      </w:r>
    </w:p>
    <w:p w14:paraId="1539603B" w14:textId="5B73981D" w:rsidR="00E9164A" w:rsidRDefault="00E9164A" w:rsidP="00023AE2">
      <w:pPr>
        <w:pStyle w:val="ListParagraph"/>
        <w:numPr>
          <w:ilvl w:val="0"/>
          <w:numId w:val="1"/>
        </w:numPr>
      </w:pPr>
      <w:r>
        <w:t xml:space="preserve">Using the software saves time from manual research and </w:t>
      </w:r>
      <w:r w:rsidR="00BC2C2C">
        <w:t xml:space="preserve">mitigates </w:t>
      </w:r>
      <w:r>
        <w:t>compassion fatigue.</w:t>
      </w:r>
    </w:p>
    <w:p w14:paraId="2EFB754F" w14:textId="3B9FE41F" w:rsidR="00023AE2" w:rsidRDefault="00E9164A" w:rsidP="00023AE2">
      <w:pPr>
        <w:pStyle w:val="ListParagraph"/>
        <w:numPr>
          <w:ilvl w:val="0"/>
          <w:numId w:val="1"/>
        </w:numPr>
      </w:pPr>
      <w:r>
        <w:t>Psyntel also provides additional insights to help</w:t>
      </w:r>
      <w:r w:rsidR="00023AE2">
        <w:t xml:space="preserve"> improve </w:t>
      </w:r>
      <w:r>
        <w:t xml:space="preserve">our </w:t>
      </w:r>
      <w:r w:rsidR="00023AE2">
        <w:t xml:space="preserve">therapeutic </w:t>
      </w:r>
      <w:r w:rsidR="00DB79CA">
        <w:t>alliance</w:t>
      </w:r>
      <w:r w:rsidR="00023AE2">
        <w:t xml:space="preserve">. </w:t>
      </w:r>
    </w:p>
    <w:p w14:paraId="6F518097" w14:textId="01B56206" w:rsidR="00023AE2" w:rsidRDefault="00023AE2" w:rsidP="00023AE2">
      <w:r>
        <w:t xml:space="preserve">By signing this consent, you are agreeing to allow </w:t>
      </w:r>
      <w:r w:rsidR="000E6255">
        <w:t xml:space="preserve">me as your therapist </w:t>
      </w:r>
      <w:r>
        <w:t xml:space="preserve">to use </w:t>
      </w:r>
      <w:r w:rsidR="00F50D4E">
        <w:t>Psyntel</w:t>
      </w:r>
      <w:r>
        <w:t>.</w:t>
      </w:r>
    </w:p>
    <w:p w14:paraId="6BA8D3B8" w14:textId="77777777" w:rsidR="000E6255" w:rsidRDefault="000E6255" w:rsidP="000E6255"/>
    <w:p w14:paraId="72B9698A" w14:textId="77777777" w:rsidR="00693B69" w:rsidRDefault="00693B69" w:rsidP="000E6255"/>
    <w:p w14:paraId="679EBD8D" w14:textId="3A3BBD5A" w:rsidR="000E6255" w:rsidRDefault="000E6255" w:rsidP="000E6255">
      <w:r>
        <w:t>Signature:  ________________________________</w:t>
      </w:r>
      <w:r>
        <w:tab/>
      </w:r>
      <w:r>
        <w:tab/>
        <w:t xml:space="preserve">          Date:  ________________________________</w:t>
      </w:r>
    </w:p>
    <w:p w14:paraId="15318415" w14:textId="716780C1" w:rsidR="008D34ED" w:rsidRDefault="00023AE2" w:rsidP="00023AE2">
      <w:r>
        <w:t>Name:  ________________________________</w:t>
      </w:r>
    </w:p>
    <w:sectPr w:rsidR="008D34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0DCB7" w14:textId="77777777" w:rsidR="00DC2676" w:rsidRDefault="00DC2676" w:rsidP="004D766D">
      <w:pPr>
        <w:spacing w:after="0" w:line="240" w:lineRule="auto"/>
      </w:pPr>
      <w:r>
        <w:separator/>
      </w:r>
    </w:p>
  </w:endnote>
  <w:endnote w:type="continuationSeparator" w:id="0">
    <w:p w14:paraId="14B4D792" w14:textId="77777777" w:rsidR="00DC2676" w:rsidRDefault="00DC2676" w:rsidP="004D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93D67" w14:textId="77777777" w:rsidR="00DC2676" w:rsidRDefault="00DC2676" w:rsidP="004D766D">
      <w:pPr>
        <w:spacing w:after="0" w:line="240" w:lineRule="auto"/>
      </w:pPr>
      <w:r>
        <w:separator/>
      </w:r>
    </w:p>
  </w:footnote>
  <w:footnote w:type="continuationSeparator" w:id="0">
    <w:p w14:paraId="22473A8D" w14:textId="77777777" w:rsidR="00DC2676" w:rsidRDefault="00DC2676" w:rsidP="004D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FD837" w14:textId="534006C3" w:rsidR="004D766D" w:rsidRDefault="004D766D">
    <w:pPr>
      <w:pStyle w:val="Header"/>
    </w:pPr>
    <w:r>
      <w:rPr>
        <w:noProof/>
      </w:rPr>
      <w:drawing>
        <wp:inline distT="0" distB="0" distL="0" distR="0" wp14:anchorId="5A503CA2" wp14:editId="08E55C96">
          <wp:extent cx="1178289" cy="636730"/>
          <wp:effectExtent l="0" t="0" r="0" b="0"/>
          <wp:docPr id="984695417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95417" name="Picture 1" descr="A logo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154" cy="64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D0FE8"/>
    <w:multiLevelType w:val="hybridMultilevel"/>
    <w:tmpl w:val="D9EE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8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D6"/>
    <w:rsid w:val="00013065"/>
    <w:rsid w:val="00021238"/>
    <w:rsid w:val="00023AE2"/>
    <w:rsid w:val="00046C24"/>
    <w:rsid w:val="00071697"/>
    <w:rsid w:val="00090BAF"/>
    <w:rsid w:val="00096529"/>
    <w:rsid w:val="000D1F6A"/>
    <w:rsid w:val="000E6255"/>
    <w:rsid w:val="002039FA"/>
    <w:rsid w:val="00241178"/>
    <w:rsid w:val="0024276E"/>
    <w:rsid w:val="002B0F9A"/>
    <w:rsid w:val="00354D54"/>
    <w:rsid w:val="003A2388"/>
    <w:rsid w:val="0040489F"/>
    <w:rsid w:val="0047790C"/>
    <w:rsid w:val="004D766D"/>
    <w:rsid w:val="004E7148"/>
    <w:rsid w:val="005F154E"/>
    <w:rsid w:val="005F27D8"/>
    <w:rsid w:val="00610A1F"/>
    <w:rsid w:val="00693B69"/>
    <w:rsid w:val="006B3070"/>
    <w:rsid w:val="006C4D7C"/>
    <w:rsid w:val="006D1115"/>
    <w:rsid w:val="00710610"/>
    <w:rsid w:val="0077179E"/>
    <w:rsid w:val="007A2043"/>
    <w:rsid w:val="00844F80"/>
    <w:rsid w:val="00872049"/>
    <w:rsid w:val="008A5642"/>
    <w:rsid w:val="008C0149"/>
    <w:rsid w:val="008D34ED"/>
    <w:rsid w:val="00925364"/>
    <w:rsid w:val="00933B8F"/>
    <w:rsid w:val="00972701"/>
    <w:rsid w:val="009A7E7B"/>
    <w:rsid w:val="009C76A9"/>
    <w:rsid w:val="009D04E7"/>
    <w:rsid w:val="009D6FA2"/>
    <w:rsid w:val="00A054D1"/>
    <w:rsid w:val="00A34A45"/>
    <w:rsid w:val="00A467F0"/>
    <w:rsid w:val="00A84480"/>
    <w:rsid w:val="00AA7FA9"/>
    <w:rsid w:val="00AB2C9A"/>
    <w:rsid w:val="00AC2956"/>
    <w:rsid w:val="00AE517A"/>
    <w:rsid w:val="00AF68DE"/>
    <w:rsid w:val="00B00EED"/>
    <w:rsid w:val="00B34BE9"/>
    <w:rsid w:val="00B56001"/>
    <w:rsid w:val="00B71573"/>
    <w:rsid w:val="00BA701F"/>
    <w:rsid w:val="00BC2C2C"/>
    <w:rsid w:val="00C01FEA"/>
    <w:rsid w:val="00C125A6"/>
    <w:rsid w:val="00CB1795"/>
    <w:rsid w:val="00D656B7"/>
    <w:rsid w:val="00D73B71"/>
    <w:rsid w:val="00D817D1"/>
    <w:rsid w:val="00DB42CC"/>
    <w:rsid w:val="00DB79CA"/>
    <w:rsid w:val="00DC2676"/>
    <w:rsid w:val="00DE7E55"/>
    <w:rsid w:val="00DF15E0"/>
    <w:rsid w:val="00E570D4"/>
    <w:rsid w:val="00E62A55"/>
    <w:rsid w:val="00E9164A"/>
    <w:rsid w:val="00F0118F"/>
    <w:rsid w:val="00F135A7"/>
    <w:rsid w:val="00F50D4E"/>
    <w:rsid w:val="00F64CD6"/>
    <w:rsid w:val="00F81798"/>
    <w:rsid w:val="00F932A7"/>
    <w:rsid w:val="00FD5F15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6253B"/>
  <w15:chartTrackingRefBased/>
  <w15:docId w15:val="{120BA864-511E-4D67-A78F-1B4DE38B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C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C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C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C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C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66D"/>
  </w:style>
  <w:style w:type="paragraph" w:styleId="Footer">
    <w:name w:val="footer"/>
    <w:basedOn w:val="Normal"/>
    <w:link w:val="FooterChar"/>
    <w:uiPriority w:val="99"/>
    <w:unhideWhenUsed/>
    <w:rsid w:val="004D7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331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Tan</dc:creator>
  <cp:keywords/>
  <dc:description/>
  <cp:lastModifiedBy>Benjamin Tan</cp:lastModifiedBy>
  <cp:revision>64</cp:revision>
  <dcterms:created xsi:type="dcterms:W3CDTF">2024-06-12T10:11:00Z</dcterms:created>
  <dcterms:modified xsi:type="dcterms:W3CDTF">2024-06-12T21:29:00Z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999e8e76-98cc-4fc1-925b-ef3eadf5fea0</vt:lpwstr>
  </property>
</Properties>
</file>