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Privacy Policy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Noti - notes in notifications only takes notification permission from the user to show local notifications.</w:t>
      </w:r>
      <w:r w:rsidDel="00000000" w:rsidR="00000000" w:rsidRPr="00000000">
        <w:rPr>
          <w:rtl w:val="0"/>
        </w:rPr>
        <w:t xml:space="preserve"> App is not taking any other permission. No user information is required. However, we may change privacy policy if required.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