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Privacy Policy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24"/>
          <w:szCs w:val="24"/>
          <w:rtl w:val="0"/>
        </w:rPr>
        <w:t xml:space="preserve">Noti - notes in notifications only takes notification permission from the user to show local notifications.</w:t>
      </w:r>
      <w:r w:rsidDel="00000000" w:rsidR="00000000" w:rsidRPr="00000000">
        <w:rPr>
          <w:rtl w:val="0"/>
        </w:rPr>
        <w:t xml:space="preserve"> App is not taking any other permission. In App Purchases subscription models are added for premium services. Users can subscribe to different models to avail premium services.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are using Google’s firebase to authenticate users and save data to backend and to keep track of user’s notes.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