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0F" w:rsidRPr="00C91F8C" w:rsidRDefault="00271E0F" w:rsidP="00FE4020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C91F8C">
        <w:rPr>
          <w:rFonts w:ascii="Times New Roman" w:hAnsi="Times New Roman"/>
          <w:b/>
          <w:sz w:val="24"/>
          <w:lang w:val="uk-UA"/>
        </w:rPr>
        <w:t>МІНІСТЕРСТВО ОСВІТИ І НАУКИ УКРАЇНИ</w:t>
      </w:r>
    </w:p>
    <w:p w:rsidR="00FE4020" w:rsidRPr="00C91F8C" w:rsidRDefault="00FE4020" w:rsidP="00FE4020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C91F8C">
        <w:rPr>
          <w:rFonts w:ascii="Times New Roman" w:hAnsi="Times New Roman"/>
          <w:b/>
          <w:sz w:val="24"/>
          <w:lang w:val="uk-UA"/>
        </w:rPr>
        <w:t xml:space="preserve">ГЛУХІВСЬКИЙ НАЦІОНАЛЬНИЙ ПЕДАГОГІЧНИЙ УНІВЕРСИТЕТ </w:t>
      </w:r>
    </w:p>
    <w:p w:rsidR="00FE4020" w:rsidRPr="00C91F8C" w:rsidRDefault="00FE4020" w:rsidP="00FE4020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C91F8C">
        <w:rPr>
          <w:rFonts w:ascii="Times New Roman" w:hAnsi="Times New Roman"/>
          <w:b/>
          <w:sz w:val="24"/>
          <w:lang w:val="uk-UA"/>
        </w:rPr>
        <w:t>ІМЕНІ ОЛЕКСАНДРА ДОВЖЕНКА</w:t>
      </w:r>
    </w:p>
    <w:p w:rsidR="00FE4020" w:rsidRPr="00C91F8C" w:rsidRDefault="00FE4020" w:rsidP="00FE4020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C91F8C">
        <w:rPr>
          <w:rFonts w:ascii="Times New Roman" w:hAnsi="Times New Roman"/>
          <w:b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 wp14:anchorId="561194EE" wp14:editId="7B8B41EE">
            <wp:simplePos x="0" y="0"/>
            <wp:positionH relativeFrom="page">
              <wp:posOffset>3422015</wp:posOffset>
            </wp:positionH>
            <wp:positionV relativeFrom="paragraph">
              <wp:posOffset>149225</wp:posOffset>
            </wp:positionV>
            <wp:extent cx="1183640" cy="974090"/>
            <wp:effectExtent l="0" t="0" r="0" b="0"/>
            <wp:wrapTopAndBottom/>
            <wp:docPr id="2" name="image1.jpeg" descr="Описание: C:\Users\WoT\Downloads\GNPU-460h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Описание: C:\Users\WoT\Downloads\GNPU-460h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020" w:rsidRPr="00C91F8C" w:rsidRDefault="00FE4020" w:rsidP="00FE4020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C91F8C">
        <w:rPr>
          <w:rFonts w:ascii="Times New Roman" w:hAnsi="Times New Roman"/>
          <w:b/>
          <w:sz w:val="24"/>
          <w:lang w:val="uk-UA"/>
        </w:rPr>
        <w:t xml:space="preserve">Навчально-науковий інститут педагогіки і психології </w:t>
      </w:r>
    </w:p>
    <w:p w:rsidR="00FE4020" w:rsidRPr="00C91F8C" w:rsidRDefault="00FE4020" w:rsidP="00FE4020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C91F8C">
        <w:rPr>
          <w:rFonts w:ascii="Times New Roman" w:hAnsi="Times New Roman"/>
          <w:b/>
          <w:sz w:val="24"/>
          <w:lang w:val="uk-UA"/>
        </w:rPr>
        <w:t>Кафедра педагогіки і психології початкової освіти</w:t>
      </w:r>
    </w:p>
    <w:p w:rsidR="00FE4020" w:rsidRPr="00C91F8C" w:rsidRDefault="00FE4020" w:rsidP="00FE4020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:rsidR="00FE4020" w:rsidRPr="00C91F8C" w:rsidRDefault="00FE4020" w:rsidP="00FE40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C91F8C">
        <w:rPr>
          <w:rFonts w:ascii="Times New Roman" w:hAnsi="Times New Roman"/>
          <w:b/>
          <w:bCs/>
          <w:sz w:val="24"/>
          <w:lang w:val="uk-UA"/>
        </w:rPr>
        <w:t>СИЛАБУС</w:t>
      </w:r>
    </w:p>
    <w:p w:rsidR="00FE4020" w:rsidRPr="00C91F8C" w:rsidRDefault="00FE4020" w:rsidP="00FE40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C91F8C">
        <w:rPr>
          <w:rFonts w:ascii="Times New Roman" w:hAnsi="Times New Roman"/>
          <w:b/>
          <w:bCs/>
          <w:sz w:val="24"/>
          <w:lang w:val="uk-UA"/>
        </w:rPr>
        <w:t>навчальної дисципліни</w:t>
      </w:r>
    </w:p>
    <w:p w:rsidR="00FE4020" w:rsidRPr="00C91F8C" w:rsidRDefault="00FE4020" w:rsidP="00FE4020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:rsidR="00FE4020" w:rsidRPr="00C91F8C" w:rsidRDefault="00C91F8C" w:rsidP="00FE4020">
      <w:pPr>
        <w:spacing w:after="0" w:line="240" w:lineRule="auto"/>
        <w:jc w:val="center"/>
        <w:rPr>
          <w:rFonts w:ascii="Times New Roman" w:hAnsi="Times New Roman"/>
          <w:b/>
          <w:sz w:val="32"/>
          <w:lang w:val="uk-UA"/>
        </w:rPr>
      </w:pPr>
      <w:r w:rsidRPr="00C91F8C">
        <w:rPr>
          <w:rFonts w:ascii="Times New Roman" w:hAnsi="Times New Roman"/>
          <w:b/>
          <w:sz w:val="32"/>
          <w:lang w:val="uk-UA"/>
        </w:rPr>
        <w:t>«</w:t>
      </w:r>
      <w:r w:rsidR="00FE4020" w:rsidRPr="00C91F8C">
        <w:rPr>
          <w:rFonts w:ascii="Times New Roman" w:hAnsi="Times New Roman"/>
          <w:b/>
          <w:sz w:val="32"/>
          <w:lang w:val="uk-UA"/>
        </w:rPr>
        <w:t>А</w:t>
      </w:r>
      <w:r w:rsidRPr="00C91F8C">
        <w:rPr>
          <w:rFonts w:ascii="Times New Roman" w:hAnsi="Times New Roman"/>
          <w:b/>
          <w:sz w:val="32"/>
          <w:lang w:val="uk-UA"/>
        </w:rPr>
        <w:t>кадемічна доброчесність»</w:t>
      </w:r>
    </w:p>
    <w:p w:rsidR="00FE4020" w:rsidRPr="00094CAA" w:rsidRDefault="00FE4020" w:rsidP="00FE402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FE4020" w:rsidRPr="00094CAA" w:rsidRDefault="00FE4020" w:rsidP="00FE402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tbl>
      <w:tblPr>
        <w:tblW w:w="958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6968"/>
      </w:tblGrid>
      <w:tr w:rsidR="00FE4020" w:rsidRPr="00094CAA" w:rsidTr="00FE4020">
        <w:trPr>
          <w:trHeight w:val="316"/>
        </w:trPr>
        <w:tc>
          <w:tcPr>
            <w:tcW w:w="2614" w:type="dxa"/>
            <w:shd w:val="clear" w:color="auto" w:fill="auto"/>
          </w:tcPr>
          <w:p w:rsidR="00FE4020" w:rsidRPr="00D34822" w:rsidRDefault="00FE4020" w:rsidP="003950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34822">
              <w:rPr>
                <w:rFonts w:ascii="Times New Roman" w:hAnsi="Times New Roman"/>
                <w:b/>
                <w:lang w:val="uk-UA"/>
              </w:rPr>
              <w:t>Код дисципліни</w:t>
            </w:r>
          </w:p>
        </w:tc>
        <w:tc>
          <w:tcPr>
            <w:tcW w:w="6968" w:type="dxa"/>
            <w:shd w:val="clear" w:color="auto" w:fill="auto"/>
          </w:tcPr>
          <w:p w:rsidR="00FE4020" w:rsidRPr="00094CAA" w:rsidRDefault="00FE4020" w:rsidP="003950A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E4020" w:rsidRPr="00094CAA" w:rsidTr="00FE4020">
        <w:trPr>
          <w:trHeight w:val="314"/>
        </w:trPr>
        <w:tc>
          <w:tcPr>
            <w:tcW w:w="2614" w:type="dxa"/>
            <w:shd w:val="clear" w:color="auto" w:fill="auto"/>
          </w:tcPr>
          <w:p w:rsidR="00FE4020" w:rsidRPr="00D34822" w:rsidRDefault="00FE4020" w:rsidP="00FE40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34822">
              <w:rPr>
                <w:rFonts w:ascii="Times New Roman" w:hAnsi="Times New Roman"/>
                <w:b/>
                <w:lang w:val="uk-UA"/>
              </w:rPr>
              <w:t>Освітній рівень</w:t>
            </w:r>
          </w:p>
        </w:tc>
        <w:tc>
          <w:tcPr>
            <w:tcW w:w="6968" w:type="dxa"/>
            <w:shd w:val="clear" w:color="auto" w:fill="auto"/>
          </w:tcPr>
          <w:p w:rsidR="00FE4020" w:rsidRPr="007C0B15" w:rsidRDefault="00FE4020" w:rsidP="00FE4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</w:t>
            </w:r>
          </w:p>
        </w:tc>
      </w:tr>
      <w:tr w:rsidR="00FE4020" w:rsidRPr="00094CAA" w:rsidTr="00FE4020">
        <w:trPr>
          <w:trHeight w:val="316"/>
        </w:trPr>
        <w:tc>
          <w:tcPr>
            <w:tcW w:w="2614" w:type="dxa"/>
            <w:shd w:val="clear" w:color="auto" w:fill="auto"/>
          </w:tcPr>
          <w:p w:rsidR="00FE4020" w:rsidRPr="00D34822" w:rsidRDefault="00FE4020" w:rsidP="00FE40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34822">
              <w:rPr>
                <w:rFonts w:ascii="Times New Roman" w:hAnsi="Times New Roman"/>
                <w:b/>
                <w:lang w:val="uk-UA"/>
              </w:rPr>
              <w:t>Статус дисципліни</w:t>
            </w:r>
          </w:p>
        </w:tc>
        <w:tc>
          <w:tcPr>
            <w:tcW w:w="6968" w:type="dxa"/>
            <w:shd w:val="clear" w:color="auto" w:fill="auto"/>
          </w:tcPr>
          <w:p w:rsidR="00FE4020" w:rsidRPr="007C0B15" w:rsidRDefault="00FE4020" w:rsidP="00FE4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FE4020" w:rsidRPr="00094CAA" w:rsidTr="00FE4020">
        <w:trPr>
          <w:trHeight w:val="311"/>
        </w:trPr>
        <w:tc>
          <w:tcPr>
            <w:tcW w:w="2614" w:type="dxa"/>
            <w:shd w:val="clear" w:color="auto" w:fill="auto"/>
          </w:tcPr>
          <w:p w:rsidR="00FE4020" w:rsidRPr="00D34822" w:rsidRDefault="00FE4020" w:rsidP="00FE40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34822">
              <w:rPr>
                <w:rFonts w:ascii="Times New Roman" w:hAnsi="Times New Roman"/>
                <w:b/>
                <w:lang w:val="uk-UA"/>
              </w:rPr>
              <w:t>Галузь знань</w:t>
            </w:r>
          </w:p>
        </w:tc>
        <w:tc>
          <w:tcPr>
            <w:tcW w:w="6968" w:type="dxa"/>
            <w:shd w:val="clear" w:color="auto" w:fill="auto"/>
          </w:tcPr>
          <w:p w:rsidR="00FE4020" w:rsidRPr="007C0B15" w:rsidRDefault="00FE4020" w:rsidP="00FE4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Освіта</w:t>
            </w:r>
          </w:p>
        </w:tc>
      </w:tr>
      <w:tr w:rsidR="00FE4020" w:rsidRPr="00094CAA" w:rsidTr="00FE4020">
        <w:trPr>
          <w:trHeight w:val="551"/>
        </w:trPr>
        <w:tc>
          <w:tcPr>
            <w:tcW w:w="2614" w:type="dxa"/>
            <w:shd w:val="clear" w:color="auto" w:fill="auto"/>
          </w:tcPr>
          <w:p w:rsidR="00FE4020" w:rsidRPr="00D34822" w:rsidRDefault="00FE4020" w:rsidP="00FE40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34822">
              <w:rPr>
                <w:rFonts w:ascii="Times New Roman" w:hAnsi="Times New Roman"/>
                <w:b/>
                <w:lang w:val="uk-UA"/>
              </w:rPr>
              <w:t>Спеціальність</w:t>
            </w:r>
          </w:p>
        </w:tc>
        <w:tc>
          <w:tcPr>
            <w:tcW w:w="6968" w:type="dxa"/>
            <w:shd w:val="clear" w:color="auto" w:fill="auto"/>
          </w:tcPr>
          <w:p w:rsidR="00FE4020" w:rsidRPr="007C0B15" w:rsidRDefault="00FE4020" w:rsidP="00FE4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 Початкова освіта</w:t>
            </w:r>
          </w:p>
        </w:tc>
      </w:tr>
      <w:tr w:rsidR="00FE4020" w:rsidRPr="00094CAA" w:rsidTr="00FE4020">
        <w:trPr>
          <w:trHeight w:val="551"/>
        </w:trPr>
        <w:tc>
          <w:tcPr>
            <w:tcW w:w="2614" w:type="dxa"/>
            <w:shd w:val="clear" w:color="auto" w:fill="auto"/>
          </w:tcPr>
          <w:p w:rsidR="00FE4020" w:rsidRPr="00D34822" w:rsidRDefault="00FE4020" w:rsidP="00FE40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34822">
              <w:rPr>
                <w:rFonts w:ascii="Times New Roman" w:hAnsi="Times New Roman"/>
                <w:b/>
                <w:lang w:val="uk-UA"/>
              </w:rPr>
              <w:t>Освітньо</w:t>
            </w:r>
            <w:proofErr w:type="spellEnd"/>
            <w:r w:rsidRPr="00D34822">
              <w:rPr>
                <w:rFonts w:ascii="Times New Roman" w:hAnsi="Times New Roman"/>
                <w:b/>
                <w:lang w:val="uk-UA"/>
              </w:rPr>
              <w:t>-наукова програма</w:t>
            </w:r>
          </w:p>
        </w:tc>
        <w:tc>
          <w:tcPr>
            <w:tcW w:w="6968" w:type="dxa"/>
            <w:shd w:val="clear" w:color="auto" w:fill="auto"/>
          </w:tcPr>
          <w:p w:rsidR="00FE4020" w:rsidRPr="007C0B15" w:rsidRDefault="00FE4020" w:rsidP="00FE4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Початкова освіта</w:t>
            </w:r>
          </w:p>
        </w:tc>
      </w:tr>
      <w:tr w:rsidR="00FE4020" w:rsidRPr="00094CAA" w:rsidTr="00FE4020">
        <w:trPr>
          <w:trHeight w:val="278"/>
        </w:trPr>
        <w:tc>
          <w:tcPr>
            <w:tcW w:w="2614" w:type="dxa"/>
            <w:shd w:val="clear" w:color="auto" w:fill="auto"/>
          </w:tcPr>
          <w:p w:rsidR="00FE4020" w:rsidRPr="00D34822" w:rsidRDefault="00FE4020" w:rsidP="00FE40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34822">
              <w:rPr>
                <w:rFonts w:ascii="Times New Roman" w:hAnsi="Times New Roman"/>
                <w:b/>
                <w:lang w:val="uk-UA"/>
              </w:rPr>
              <w:t>Обсяг дисципліни</w:t>
            </w:r>
          </w:p>
        </w:tc>
        <w:tc>
          <w:tcPr>
            <w:tcW w:w="6968" w:type="dxa"/>
            <w:shd w:val="clear" w:color="auto" w:fill="auto"/>
          </w:tcPr>
          <w:p w:rsidR="00FE4020" w:rsidRPr="007C0B15" w:rsidRDefault="00FE4020" w:rsidP="00FE4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A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ECTS (90 академічних годин)</w:t>
            </w:r>
          </w:p>
        </w:tc>
      </w:tr>
      <w:tr w:rsidR="00FE4020" w:rsidRPr="00094CAA" w:rsidTr="00FE4020">
        <w:trPr>
          <w:trHeight w:val="551"/>
        </w:trPr>
        <w:tc>
          <w:tcPr>
            <w:tcW w:w="2614" w:type="dxa"/>
            <w:shd w:val="clear" w:color="auto" w:fill="auto"/>
          </w:tcPr>
          <w:p w:rsidR="00FE4020" w:rsidRPr="00D34822" w:rsidRDefault="00FE4020" w:rsidP="00FE40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34822">
              <w:rPr>
                <w:rFonts w:ascii="Times New Roman" w:hAnsi="Times New Roman"/>
                <w:b/>
                <w:lang w:val="uk-UA"/>
              </w:rPr>
              <w:t>Види аудиторних</w:t>
            </w:r>
          </w:p>
          <w:p w:rsidR="00FE4020" w:rsidRPr="00D34822" w:rsidRDefault="00FE4020" w:rsidP="00FE40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34822">
              <w:rPr>
                <w:rFonts w:ascii="Times New Roman" w:hAnsi="Times New Roman"/>
                <w:b/>
                <w:lang w:val="uk-UA"/>
              </w:rPr>
              <w:t>занять</w:t>
            </w:r>
          </w:p>
        </w:tc>
        <w:tc>
          <w:tcPr>
            <w:tcW w:w="6968" w:type="dxa"/>
            <w:shd w:val="clear" w:color="auto" w:fill="auto"/>
          </w:tcPr>
          <w:p w:rsidR="00FE4020" w:rsidRPr="007C0B15" w:rsidRDefault="00FE4020" w:rsidP="00FE4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лекції, практичні заняття</w:t>
            </w:r>
          </w:p>
        </w:tc>
      </w:tr>
      <w:tr w:rsidR="00FE4020" w:rsidRPr="00094CAA" w:rsidTr="00FE4020">
        <w:trPr>
          <w:trHeight w:val="275"/>
        </w:trPr>
        <w:tc>
          <w:tcPr>
            <w:tcW w:w="2614" w:type="dxa"/>
            <w:shd w:val="clear" w:color="auto" w:fill="auto"/>
          </w:tcPr>
          <w:p w:rsidR="00FE4020" w:rsidRPr="00D34822" w:rsidRDefault="00FE4020" w:rsidP="00FE40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34822">
              <w:rPr>
                <w:rFonts w:ascii="Times New Roman" w:hAnsi="Times New Roman"/>
                <w:b/>
                <w:lang w:val="uk-UA"/>
              </w:rPr>
              <w:t>Форми контролю</w:t>
            </w:r>
          </w:p>
        </w:tc>
        <w:tc>
          <w:tcPr>
            <w:tcW w:w="6968" w:type="dxa"/>
            <w:shd w:val="clear" w:color="auto" w:fill="auto"/>
          </w:tcPr>
          <w:p w:rsidR="00FE4020" w:rsidRPr="007C0B15" w:rsidRDefault="00FE4020" w:rsidP="00FE4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</w:tbl>
    <w:p w:rsidR="00FE4020" w:rsidRPr="00094CAA" w:rsidRDefault="00FE4020" w:rsidP="00FE402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FE4020" w:rsidRPr="00EC7C1D" w:rsidRDefault="00FE4020" w:rsidP="00FE4020">
      <w:pPr>
        <w:spacing w:after="0" w:line="240" w:lineRule="auto"/>
        <w:jc w:val="center"/>
        <w:rPr>
          <w:rFonts w:ascii="Times New Roman" w:hAnsi="Times New Roman"/>
          <w:b/>
          <w:bCs/>
          <w:lang w:val="uk-UA"/>
        </w:rPr>
      </w:pPr>
      <w:r w:rsidRPr="00EC7C1D">
        <w:rPr>
          <w:rFonts w:ascii="Times New Roman" w:hAnsi="Times New Roman"/>
          <w:b/>
          <w:bCs/>
          <w:lang w:val="uk-UA"/>
        </w:rPr>
        <w:t>Інформація про викладача</w:t>
      </w:r>
    </w:p>
    <w:p w:rsidR="00FE4020" w:rsidRPr="00094CAA" w:rsidRDefault="00FE4020" w:rsidP="00FE402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6945"/>
      </w:tblGrid>
      <w:tr w:rsidR="00FE4020" w:rsidRPr="00653073" w:rsidTr="00FE4020">
        <w:tc>
          <w:tcPr>
            <w:tcW w:w="2552" w:type="dxa"/>
          </w:tcPr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(ПІБ, науковий ступінь, вчене звання, посада)</w:t>
            </w:r>
          </w:p>
        </w:tc>
        <w:tc>
          <w:tcPr>
            <w:tcW w:w="6945" w:type="dxa"/>
          </w:tcPr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Плугіна</w:t>
            </w:r>
            <w:proofErr w:type="spellEnd"/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Альона Петрівна, </w:t>
            </w:r>
            <w:r w:rsidR="00906B00" w:rsidRPr="00906B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філософії, старший викладач кафедри педагогіки і психології початкової освіти</w:t>
            </w:r>
          </w:p>
        </w:tc>
      </w:tr>
      <w:tr w:rsidR="00FE4020" w:rsidRPr="007C0B15" w:rsidTr="00FE4020">
        <w:tc>
          <w:tcPr>
            <w:tcW w:w="2552" w:type="dxa"/>
          </w:tcPr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6945" w:type="dxa"/>
          </w:tcPr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099 217 83 58</w:t>
            </w:r>
          </w:p>
        </w:tc>
      </w:tr>
      <w:tr w:rsidR="00FE4020" w:rsidRPr="007C0B15" w:rsidTr="00FE4020">
        <w:tc>
          <w:tcPr>
            <w:tcW w:w="2552" w:type="dxa"/>
          </w:tcPr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945" w:type="dxa"/>
          </w:tcPr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alenaplugina@gmail.com</w:t>
            </w:r>
          </w:p>
        </w:tc>
      </w:tr>
      <w:tr w:rsidR="00FE4020" w:rsidRPr="007C0B15" w:rsidTr="00FE4020">
        <w:tc>
          <w:tcPr>
            <w:tcW w:w="2552" w:type="dxa"/>
          </w:tcPr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Профіль викладача</w:t>
            </w:r>
          </w:p>
        </w:tc>
        <w:tc>
          <w:tcPr>
            <w:tcW w:w="6945" w:type="dxa"/>
          </w:tcPr>
          <w:p w:rsidR="00FE4020" w:rsidRPr="007C0B15" w:rsidRDefault="0090297B" w:rsidP="00395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97B">
              <w:t>https</w:t>
            </w:r>
            <w:proofErr w:type="spellEnd"/>
            <w:r w:rsidRPr="0090297B">
              <w:rPr>
                <w:lang w:val="uk-UA"/>
              </w:rPr>
              <w:t>://</w:t>
            </w:r>
            <w:proofErr w:type="spellStart"/>
            <w:r w:rsidRPr="0090297B">
              <w:t>scholar</w:t>
            </w:r>
            <w:proofErr w:type="spellEnd"/>
            <w:r w:rsidRPr="0090297B">
              <w:rPr>
                <w:lang w:val="uk-UA"/>
              </w:rPr>
              <w:t>.</w:t>
            </w:r>
            <w:proofErr w:type="spellStart"/>
            <w:r w:rsidRPr="0090297B">
              <w:t>google</w:t>
            </w:r>
            <w:proofErr w:type="spellEnd"/>
            <w:r w:rsidRPr="0090297B">
              <w:rPr>
                <w:lang w:val="uk-UA"/>
              </w:rPr>
              <w:t>.</w:t>
            </w:r>
            <w:proofErr w:type="spellStart"/>
            <w:r w:rsidRPr="0090297B">
              <w:t>com</w:t>
            </w:r>
            <w:proofErr w:type="spellEnd"/>
            <w:r w:rsidRPr="0090297B">
              <w:rPr>
                <w:lang w:val="uk-UA"/>
              </w:rPr>
              <w:t>.</w:t>
            </w:r>
            <w:proofErr w:type="spellStart"/>
            <w:r w:rsidRPr="0090297B">
              <w:t>ua</w:t>
            </w:r>
            <w:proofErr w:type="spellEnd"/>
            <w:r w:rsidRPr="0090297B">
              <w:rPr>
                <w:lang w:val="uk-UA"/>
              </w:rPr>
              <w:t>/</w:t>
            </w:r>
            <w:proofErr w:type="spellStart"/>
            <w:r w:rsidRPr="0090297B">
              <w:t>citations</w:t>
            </w:r>
            <w:proofErr w:type="spellEnd"/>
            <w:r w:rsidRPr="0090297B">
              <w:rPr>
                <w:lang w:val="uk-UA"/>
              </w:rPr>
              <w:t>?</w:t>
            </w:r>
            <w:proofErr w:type="spellStart"/>
            <w:r w:rsidRPr="0090297B">
              <w:t>user</w:t>
            </w:r>
            <w:proofErr w:type="spellEnd"/>
            <w:r w:rsidRPr="0090297B">
              <w:rPr>
                <w:lang w:val="uk-UA"/>
              </w:rPr>
              <w:t>=</w:t>
            </w:r>
            <w:proofErr w:type="spellStart"/>
            <w:r w:rsidRPr="0090297B">
              <w:t>YDvk</w:t>
            </w:r>
            <w:proofErr w:type="spellEnd"/>
            <w:r w:rsidRPr="0090297B">
              <w:rPr>
                <w:lang w:val="uk-UA"/>
              </w:rPr>
              <w:t>_</w:t>
            </w:r>
            <w:r w:rsidRPr="0090297B">
              <w:t>C</w:t>
            </w:r>
            <w:r w:rsidRPr="0090297B">
              <w:rPr>
                <w:lang w:val="uk-UA"/>
              </w:rPr>
              <w:t>0</w:t>
            </w:r>
            <w:r w:rsidRPr="0090297B">
              <w:t>AAAAJ</w:t>
            </w:r>
            <w:r w:rsidRPr="0090297B">
              <w:rPr>
                <w:lang w:val="uk-UA"/>
              </w:rPr>
              <w:t>&amp;</w:t>
            </w:r>
            <w:proofErr w:type="spellStart"/>
            <w:r w:rsidRPr="0090297B">
              <w:t>hl</w:t>
            </w:r>
            <w:proofErr w:type="spellEnd"/>
            <w:r w:rsidRPr="0090297B">
              <w:rPr>
                <w:lang w:val="uk-UA"/>
              </w:rPr>
              <w:t>=</w:t>
            </w:r>
            <w:proofErr w:type="spellStart"/>
            <w:r w:rsidRPr="0090297B">
              <w:t>uk</w:t>
            </w:r>
            <w:proofErr w:type="spellEnd"/>
          </w:p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orcid</w:t>
            </w: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0000-0001-6463-4553</w:t>
            </w:r>
          </w:p>
        </w:tc>
      </w:tr>
      <w:tr w:rsidR="00FE4020" w:rsidRPr="007C0B15" w:rsidTr="00FE4020">
        <w:tc>
          <w:tcPr>
            <w:tcW w:w="2552" w:type="dxa"/>
          </w:tcPr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6945" w:type="dxa"/>
          </w:tcPr>
          <w:p w:rsidR="00FE4020" w:rsidRPr="007C0B15" w:rsidRDefault="00FE4020" w:rsidP="00395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Вівторок, 14.00-16.00</w:t>
            </w:r>
          </w:p>
        </w:tc>
      </w:tr>
    </w:tbl>
    <w:p w:rsidR="00FE4020" w:rsidRDefault="00FE4020" w:rsidP="00FE402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FE4020" w:rsidRPr="00094CAA" w:rsidRDefault="00653073" w:rsidP="00FE402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м. Глухів, </w:t>
      </w:r>
      <w:r w:rsidR="00FE4020" w:rsidRPr="00094CAA">
        <w:rPr>
          <w:rFonts w:ascii="Times New Roman" w:hAnsi="Times New Roman"/>
          <w:b/>
          <w:lang w:val="uk-UA"/>
        </w:rPr>
        <w:t>202</w:t>
      </w:r>
      <w:r w:rsidR="0090297B">
        <w:rPr>
          <w:rFonts w:ascii="Times New Roman" w:hAnsi="Times New Roman"/>
          <w:b/>
          <w:lang w:val="uk-UA"/>
        </w:rPr>
        <w:t>3</w:t>
      </w:r>
      <w:r>
        <w:rPr>
          <w:rFonts w:ascii="Times New Roman" w:hAnsi="Times New Roman"/>
          <w:b/>
          <w:lang w:val="uk-UA"/>
        </w:rPr>
        <w:t xml:space="preserve"> </w:t>
      </w:r>
      <w:r w:rsidR="00FE4020" w:rsidRPr="00094CAA">
        <w:rPr>
          <w:rFonts w:ascii="Times New Roman" w:hAnsi="Times New Roman"/>
          <w:b/>
          <w:lang w:val="uk-UA"/>
        </w:rPr>
        <w:t>рік</w:t>
      </w:r>
      <w:bookmarkStart w:id="0" w:name="_GoBack"/>
      <w:bookmarkEnd w:id="0"/>
    </w:p>
    <w:p w:rsidR="00FE4020" w:rsidRDefault="00FE4020" w:rsidP="00FE4020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FE4020" w:rsidRDefault="00FE4020">
      <w:pPr>
        <w:rPr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caps/>
          <w:sz w:val="24"/>
          <w:szCs w:val="24"/>
          <w:lang w:val="uk-UA"/>
        </w:rPr>
        <w:br w:type="page"/>
      </w:r>
    </w:p>
    <w:p w:rsidR="00A2488A" w:rsidRPr="007C0B15" w:rsidRDefault="008401A5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C0B15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1. Анотація курсу</w:t>
      </w:r>
    </w:p>
    <w:p w:rsidR="008401A5" w:rsidRPr="007C0B15" w:rsidRDefault="008401A5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01A5" w:rsidRPr="0081058D" w:rsidRDefault="008401A5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1058D">
        <w:rPr>
          <w:rFonts w:ascii="Times New Roman" w:hAnsi="Times New Roman" w:cs="Times New Roman"/>
          <w:b/>
          <w:sz w:val="28"/>
          <w:szCs w:val="24"/>
          <w:lang w:val="uk-UA"/>
        </w:rPr>
        <w:t>Місце даної дисципліни в програмі навчання:</w:t>
      </w:r>
    </w:p>
    <w:p w:rsidR="008401A5" w:rsidRPr="007C0B15" w:rsidRDefault="003D4A77" w:rsidP="008401A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401A5" w:rsidRPr="007C0B15">
        <w:rPr>
          <w:rFonts w:ascii="Times New Roman" w:hAnsi="Times New Roman" w:cs="Times New Roman"/>
          <w:sz w:val="24"/>
          <w:szCs w:val="24"/>
          <w:lang w:val="uk-UA"/>
        </w:rPr>
        <w:t>Академічна доброчесність</w:t>
      </w:r>
      <w:r w:rsidRPr="007C0B1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401A5"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 є фундаментом сталого розвитку університетської освіти та моральним імперативом для її подальшого вдосконалення. </w:t>
      </w:r>
      <w:r w:rsidRPr="007C0B15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="008401A5"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 є дисципліною, </w:t>
      </w:r>
      <w:r w:rsidRPr="007C0B15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8401A5"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 сприяє підготовці фахівців. Студенти отримують теоретичні знання і практичні навички принципів та правил дотримання політики академічної доброчесності на прикладі вітчизняного й міжнародного досвіду. Фахівці володіють знаннями застосовування нормативно-правової бази з дотримання академічної доброчесності у навчальній та професійній діяльності.</w:t>
      </w:r>
    </w:p>
    <w:p w:rsidR="008401A5" w:rsidRPr="007C0B15" w:rsidRDefault="008401A5" w:rsidP="008401A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По завершенню вивчення дисципліни «</w:t>
      </w:r>
      <w:r w:rsidR="003D4A77" w:rsidRPr="007C0B1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C0B15">
        <w:rPr>
          <w:rFonts w:ascii="Times New Roman" w:hAnsi="Times New Roman" w:cs="Times New Roman"/>
          <w:sz w:val="24"/>
          <w:szCs w:val="24"/>
          <w:lang w:val="uk-UA"/>
        </w:rPr>
        <w:t>кадемічн</w:t>
      </w:r>
      <w:r w:rsidR="003D4A77" w:rsidRPr="007C0B1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 доброчесн</w:t>
      </w:r>
      <w:r w:rsidR="003D4A77" w:rsidRPr="007C0B1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C0B15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3D4A77" w:rsidRPr="007C0B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7C0B15">
        <w:rPr>
          <w:rFonts w:ascii="Times New Roman" w:hAnsi="Times New Roman" w:cs="Times New Roman"/>
          <w:sz w:val="24"/>
          <w:szCs w:val="24"/>
          <w:lang w:val="uk-UA"/>
        </w:rPr>
        <w:t>» студенти можуть обґрунтовано застосовувати нормативно-правову базу з академічної доброчесності у боротьбі з її порушеннями, навички усного і писемного наукового мовлення, написання текстів, публічної презентації своїх думок, збирання і вивчення фактів, роботи з фаховими текстами, самостійного пошуку й опрацювання джерел.</w:t>
      </w:r>
    </w:p>
    <w:p w:rsidR="00A2488A" w:rsidRPr="007C0B15" w:rsidRDefault="00C64020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 оволодіння студентами ключових </w:t>
      </w:r>
      <w:proofErr w:type="spellStart"/>
      <w:r w:rsidRPr="007C0B15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 академічної грамотності, що дозволяють критично оцінювати інформаційні ресурси, відбирати й трансформувати інформацію, створювати власний інтелектуальний продукт, презентувати результати академічної діяльності та ефективно обмінюватися знаннями в умовах професійної комунікації. Курс спрямований на ознайомлення студентів з основними поняттями та категоріями академічної доброчесності, особливостями моніторингу якості освіти.</w:t>
      </w:r>
    </w:p>
    <w:p w:rsidR="00C64020" w:rsidRPr="007C0B15" w:rsidRDefault="004531F9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Мета досягається через практичне оволодіння магістрантами навичками оцінювання інформаційних ресурсів, відбирати та інтерпретувати інформацію, створювати власний інтелектуальний продукт. Практичних навичок р</w:t>
      </w:r>
      <w:r w:rsidR="003D2158" w:rsidRPr="007C0B15">
        <w:rPr>
          <w:rFonts w:ascii="Times New Roman" w:hAnsi="Times New Roman" w:cs="Times New Roman"/>
          <w:sz w:val="24"/>
          <w:szCs w:val="24"/>
          <w:lang w:val="uk-UA"/>
        </w:rPr>
        <w:t>оботи із технічними засобами, що шляхом автоматичного порівняння текстових документів в електронній формі з базою даних інших текстів, створюють умови для швидкого виявлення плагіату.</w:t>
      </w:r>
    </w:p>
    <w:p w:rsidR="00C64020" w:rsidRPr="0081058D" w:rsidRDefault="00BB5922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1058D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Завдання дисципліни: </w:t>
      </w:r>
    </w:p>
    <w:p w:rsidR="00BB5922" w:rsidRPr="007C0B15" w:rsidRDefault="00BB5922" w:rsidP="00BB59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– засвоїти зміст «Академічної доброчесності» як науки і навчальної дисципліни, усвідомити й запам'ятати систему понять, оволодіти науковою термінологією; </w:t>
      </w:r>
    </w:p>
    <w:p w:rsidR="00BB5922" w:rsidRPr="007C0B15" w:rsidRDefault="00BB5922" w:rsidP="00BB59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– сформувати уявлення про об'єкт, предмет та завдання курсу «Академічна доброчесність», а також роль і місце академічної доброчесності в системі університетської освіти; </w:t>
      </w:r>
    </w:p>
    <w:p w:rsidR="00BB5922" w:rsidRPr="007C0B15" w:rsidRDefault="00BB5922" w:rsidP="00BB59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– ознайомитись із нормативно-правовою базою з проблем дотримання норм академічної доброчесності; </w:t>
      </w:r>
    </w:p>
    <w:p w:rsidR="00BB5922" w:rsidRPr="007C0B15" w:rsidRDefault="00BB5922" w:rsidP="00BB59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– усвідомити логіку дотримання принципів та правил академічної культури; </w:t>
      </w:r>
    </w:p>
    <w:p w:rsidR="00C64020" w:rsidRPr="007C0B15" w:rsidRDefault="00BB5922" w:rsidP="00BB59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– оволодіти уміннями застосовувати знання з академічної доброчесності у навчальній та виховній роботі.</w:t>
      </w:r>
    </w:p>
    <w:p w:rsidR="00296606" w:rsidRPr="007C0B15" w:rsidRDefault="00296606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606">
        <w:rPr>
          <w:rFonts w:ascii="Times New Roman" w:hAnsi="Times New Roman" w:cs="Times New Roman"/>
          <w:b/>
          <w:sz w:val="24"/>
          <w:szCs w:val="24"/>
          <w:lang w:val="uk-UA"/>
        </w:rPr>
        <w:t>Міжпредметні зв’язки.</w:t>
      </w:r>
      <w:r w:rsidRPr="00296606">
        <w:rPr>
          <w:rFonts w:ascii="Times New Roman" w:hAnsi="Times New Roman" w:cs="Times New Roman"/>
          <w:sz w:val="24"/>
          <w:szCs w:val="24"/>
          <w:lang w:val="uk-UA"/>
        </w:rPr>
        <w:t xml:space="preserve"> Курс «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96606">
        <w:rPr>
          <w:rFonts w:ascii="Times New Roman" w:hAnsi="Times New Roman" w:cs="Times New Roman"/>
          <w:sz w:val="24"/>
          <w:szCs w:val="24"/>
          <w:lang w:val="uk-UA"/>
        </w:rPr>
        <w:t>кадемічн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96606">
        <w:rPr>
          <w:rFonts w:ascii="Times New Roman" w:hAnsi="Times New Roman" w:cs="Times New Roman"/>
          <w:sz w:val="24"/>
          <w:szCs w:val="24"/>
          <w:lang w:val="uk-UA"/>
        </w:rPr>
        <w:t xml:space="preserve"> доброчесн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6606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96606">
        <w:rPr>
          <w:rFonts w:ascii="Times New Roman" w:hAnsi="Times New Roman" w:cs="Times New Roman"/>
          <w:sz w:val="24"/>
          <w:szCs w:val="24"/>
          <w:lang w:val="uk-UA"/>
        </w:rPr>
        <w:t xml:space="preserve">» пов’язаний з відповідними структурними частинами таких дисциплін, як «Вступ до спеціальності», «Основи наукових досліджень», «Культура наукової мови», «Сучасна </w:t>
      </w:r>
      <w:proofErr w:type="spellStart"/>
      <w:r w:rsidRPr="00296606">
        <w:rPr>
          <w:rFonts w:ascii="Times New Roman" w:hAnsi="Times New Roman" w:cs="Times New Roman"/>
          <w:sz w:val="24"/>
          <w:szCs w:val="24"/>
          <w:lang w:val="uk-UA"/>
        </w:rPr>
        <w:t>мовна</w:t>
      </w:r>
      <w:proofErr w:type="spellEnd"/>
      <w:r w:rsidRPr="00296606">
        <w:rPr>
          <w:rFonts w:ascii="Times New Roman" w:hAnsi="Times New Roman" w:cs="Times New Roman"/>
          <w:sz w:val="24"/>
          <w:szCs w:val="24"/>
          <w:lang w:val="uk-UA"/>
        </w:rPr>
        <w:t xml:space="preserve"> комунікація», «Методологія наукових досліджень», «Українська мова (за професійним спрямуванням)», «Етика ділового спілкування» тощо.</w:t>
      </w:r>
    </w:p>
    <w:p w:rsidR="00296606" w:rsidRPr="00EC7C1D" w:rsidRDefault="00296606" w:rsidP="00296606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EC7C1D">
        <w:rPr>
          <w:rFonts w:ascii="Times New Roman" w:hAnsi="Times New Roman"/>
          <w:color w:val="000000"/>
          <w:sz w:val="24"/>
          <w:szCs w:val="24"/>
          <w:lang w:val="uk-UA"/>
        </w:rPr>
        <w:t xml:space="preserve">У результаті вивчення пропонованого освітнього компонента здобувач повинен набути таких </w:t>
      </w:r>
      <w:proofErr w:type="spellStart"/>
      <w:r w:rsidRPr="00EC7C1D">
        <w:rPr>
          <w:rFonts w:ascii="Times New Roman" w:hAnsi="Times New Roman"/>
          <w:b/>
          <w:color w:val="000000"/>
          <w:sz w:val="24"/>
          <w:szCs w:val="24"/>
          <w:lang w:val="uk-UA"/>
        </w:rPr>
        <w:t>компетентностей</w:t>
      </w:r>
      <w:proofErr w:type="spellEnd"/>
      <w:r w:rsidRPr="00EC7C1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та програмних результатів навчання.</w:t>
      </w:r>
    </w:p>
    <w:p w:rsidR="00296606" w:rsidRDefault="00296606" w:rsidP="0029660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3E6E" w:rsidRPr="00296606" w:rsidRDefault="00B13ECA" w:rsidP="0029660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b/>
          <w:sz w:val="24"/>
          <w:szCs w:val="24"/>
          <w:lang w:val="uk-UA"/>
        </w:rPr>
        <w:t>Очікувані результати навчання</w:t>
      </w:r>
    </w:p>
    <w:tbl>
      <w:tblPr>
        <w:tblpPr w:leftFromText="180" w:rightFromText="180" w:vertAnchor="text" w:tblpX="-244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8"/>
      </w:tblGrid>
      <w:tr w:rsidR="004A1A11" w:rsidRPr="00653073" w:rsidTr="00C91F8C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11" w:rsidRPr="004A1A11" w:rsidRDefault="004A1A11" w:rsidP="004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Інтегральна</w:t>
            </w:r>
          </w:p>
          <w:p w:rsidR="004A1A11" w:rsidRPr="004A1A11" w:rsidRDefault="004A1A11" w:rsidP="004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11" w:rsidRPr="004A1A11" w:rsidRDefault="0090297B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2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Здатність </w:t>
            </w:r>
            <w:proofErr w:type="spellStart"/>
            <w:r w:rsidRPr="00902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</w:t>
            </w:r>
            <w:proofErr w:type="spellEnd"/>
            <w:r w:rsidRPr="009029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розв’язувати задачі і проблеми дослідницького та інноваційного характеру, що забезпечить успішну професійну діяльність в галузі початкової освіти</w:t>
            </w:r>
            <w:r w:rsidR="004A1A11"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4A1A11" w:rsidRPr="004A1A11" w:rsidTr="00C91F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11" w:rsidRPr="004A1A11" w:rsidRDefault="004A1A11" w:rsidP="004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Загальні</w:t>
            </w:r>
          </w:p>
          <w:p w:rsidR="004A1A11" w:rsidRPr="004A1A11" w:rsidRDefault="004A1A11" w:rsidP="004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компетентності (ЗК)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 2.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Здатність до критичного аналізу, оцінки й синтезу нових та складних ідей із галузі освіти й науки.</w:t>
            </w:r>
            <w:r w:rsidRPr="004A1A1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 xml:space="preserve"> </w:t>
            </w:r>
          </w:p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 3.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застосовувати наукову українську мову, вільно послуговуватися нормами наукової мови в діяльності освітянина.  </w:t>
            </w:r>
          </w:p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 4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4A1A1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uk-UA" w:eastAsia="ru-RU"/>
              </w:rPr>
              <w:t xml:space="preserve"> 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проводити дослідження, оцінювати і забезпечувати якість виконуваних робіт, приймати обґрунтовані рішення та генерувати нові ідеї.</w:t>
            </w:r>
          </w:p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 7.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до пошуку, оброблення та аналізу інформації з різних джерел.</w:t>
            </w:r>
          </w:p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ЗК 8.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використовувати сучасні інформаційні та комунікативні технології.</w:t>
            </w:r>
          </w:p>
        </w:tc>
      </w:tr>
      <w:tr w:rsidR="004A1A11" w:rsidRPr="00653073" w:rsidTr="00C91F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11" w:rsidRPr="004A1A11" w:rsidRDefault="004A1A11" w:rsidP="004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Фахові компетентності (ФК)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ФК 3.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аналізувати, критично оцінювати, порівнювати факти, явища, досвід оновлення теорії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практики освіти в різних країнах.</w:t>
            </w:r>
          </w:p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ФК 4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  Здатність проводити науково-пошукову роботу, інтерпретувати дані, отримані в результаті психолого-педагогічного дослідження, і зіставляти виявлені факти з сучасними концепціями, гіпотезами та теоріями. </w:t>
            </w:r>
          </w:p>
          <w:p w:rsidR="004A1A11" w:rsidRPr="004A1A11" w:rsidRDefault="004A1A11" w:rsidP="004A1A11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ФК 11.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Здатність до розуміння чужих та продукування власних програм комунікативної поведінки, адекватних цілям, сферам, ситуаціям спілкування; до активної взаємодії та навчання мови інших мовленнєвих суб’єктів.</w:t>
            </w:r>
          </w:p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ФК 12.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Здатність аналізувати та адаптувати світові та європейські парадигми, тенденції та підходи, прогресивні технології і методи в освітній та науково-дослідній діяльності. </w:t>
            </w:r>
          </w:p>
        </w:tc>
      </w:tr>
      <w:tr w:rsidR="004A1A11" w:rsidRPr="00653073" w:rsidTr="00C91F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11" w:rsidRPr="004A1A11" w:rsidRDefault="004A1A11" w:rsidP="004A1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Програмні результати навчання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ПРН 2.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Розуміти основні підходи, напрями і методи наукового пізнання; способи обґрунтування і розвитку знання; основні сучасні концепції педагогічної науки. </w:t>
            </w:r>
          </w:p>
          <w:p w:rsidR="004A1A11" w:rsidRPr="004A1A11" w:rsidRDefault="004A1A11" w:rsidP="004A1A11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ПРН 3.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Спілкуватися академічною українською та іноземною мовами усно й письмово, продукувати наукові тексти різних жанрів, вільно взаємодіяти в науковому і професійному середовищах, </w:t>
            </w:r>
            <w:proofErr w:type="spellStart"/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комунікувати</w:t>
            </w:r>
            <w:proofErr w:type="spellEnd"/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фахової тематики з представниками різних сфер професійної діяльності.</w:t>
            </w:r>
            <w:r w:rsidRPr="004A1A11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</w:p>
          <w:p w:rsidR="004A1A11" w:rsidRPr="004A1A11" w:rsidRDefault="004A1A11" w:rsidP="004A1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ПРН 4.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Розуміти сутність науково-дослідницької педагогічної діяльності; знати сучасні тенденції та підходи вітчизняної та зарубіжної педагогічної науки; здійснювати моніторинг організації освітнього процесу, розв’язувати проблеми </w:t>
            </w:r>
            <w:proofErr w:type="spellStart"/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професійно</w:t>
            </w:r>
            <w:proofErr w:type="spellEnd"/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-педагогічної діяльності; знати методику застосування цифрових технологій в  освітньому процесі. </w:t>
            </w:r>
          </w:p>
          <w:p w:rsidR="004A1A11" w:rsidRPr="004A1A11" w:rsidRDefault="004A1A11" w:rsidP="004A1A11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ПРН 7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Володіти теоретичними знаннями про організацію дистанційного навчання, оперувати комунікаційними програмами взаємодії у комп’ютерній мережі, алгоритмами пошуку освітніх матеріалів у мережі Інтернет, видами, формами дистанційної освіти, формами взаємодії вчителя та учнів у процесі дистанційного навчання. </w:t>
            </w:r>
          </w:p>
          <w:p w:rsidR="004A1A11" w:rsidRPr="004A1A11" w:rsidRDefault="004A1A11" w:rsidP="00C91F8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1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ПРН 8.</w:t>
            </w:r>
            <w:r w:rsidRPr="004A1A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формулювати наукові проблеми, добирати адекватні методи наукового дослідження з метою вирішення дослідницьких завдань, формулювати робочі гіпотези,  визначати дослідницькі завдання та діагностич</w:t>
            </w:r>
            <w:r w:rsidR="002C42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 виміри досліджуваних явищ.</w:t>
            </w:r>
          </w:p>
        </w:tc>
      </w:tr>
    </w:tbl>
    <w:p w:rsidR="00B13ECA" w:rsidRDefault="00B13ECA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3AF" w:rsidRPr="007C0B15" w:rsidRDefault="00A943AF" w:rsidP="00A943A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C0B15">
        <w:rPr>
          <w:rFonts w:ascii="Times New Roman" w:hAnsi="Times New Roman" w:cs="Times New Roman"/>
          <w:b/>
          <w:sz w:val="28"/>
          <w:szCs w:val="24"/>
          <w:lang w:val="uk-UA"/>
        </w:rPr>
        <w:t>Попередні компетентності, необхідні для вивчення освітнього компонента:</w:t>
      </w:r>
    </w:p>
    <w:p w:rsidR="00A943AF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розуміння та сприйняття етичних норм поведінки відносно інших людей;</w:t>
      </w:r>
    </w:p>
    <w:p w:rsidR="00A943AF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креативність, здатність до системного мислення;</w:t>
      </w:r>
    </w:p>
    <w:p w:rsidR="00A943AF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наполегливість у досягненні мети, уміння постійно і системно працювати над собою та отриманою інформацією;</w:t>
      </w:r>
    </w:p>
    <w:p w:rsidR="00A943AF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мислити </w:t>
      </w:r>
      <w:proofErr w:type="spellStart"/>
      <w:r w:rsidRPr="007C0B15">
        <w:rPr>
          <w:rFonts w:ascii="Times New Roman" w:hAnsi="Times New Roman" w:cs="Times New Roman"/>
          <w:sz w:val="24"/>
          <w:szCs w:val="24"/>
          <w:lang w:val="uk-UA"/>
        </w:rPr>
        <w:t>логічно</w:t>
      </w:r>
      <w:proofErr w:type="spellEnd"/>
      <w:r w:rsidRPr="007C0B15">
        <w:rPr>
          <w:rFonts w:ascii="Times New Roman" w:hAnsi="Times New Roman" w:cs="Times New Roman"/>
          <w:sz w:val="24"/>
          <w:szCs w:val="24"/>
          <w:lang w:val="uk-UA"/>
        </w:rPr>
        <w:t xml:space="preserve">, критично, </w:t>
      </w:r>
      <w:proofErr w:type="spellStart"/>
      <w:r w:rsidRPr="007C0B15">
        <w:rPr>
          <w:rFonts w:ascii="Times New Roman" w:hAnsi="Times New Roman" w:cs="Times New Roman"/>
          <w:sz w:val="24"/>
          <w:szCs w:val="24"/>
          <w:lang w:val="uk-UA"/>
        </w:rPr>
        <w:t>креативно</w:t>
      </w:r>
      <w:proofErr w:type="spellEnd"/>
      <w:r w:rsidRPr="007C0B15">
        <w:rPr>
          <w:rFonts w:ascii="Times New Roman" w:hAnsi="Times New Roman" w:cs="Times New Roman"/>
          <w:sz w:val="24"/>
          <w:szCs w:val="24"/>
          <w:lang w:val="uk-UA"/>
        </w:rPr>
        <w:t>, науково аналізувати соціально значимі проблеми і процеси юридичної сфери;</w:t>
      </w:r>
    </w:p>
    <w:p w:rsidR="00A943AF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володіння системою категорій і методів, необхідних для вирішення типових завдань у різних галузях професійної юридичної діяльності;</w:t>
      </w:r>
    </w:p>
    <w:p w:rsidR="00A943AF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дотримуватися принципів етики юриста;</w:t>
      </w:r>
    </w:p>
    <w:p w:rsidR="00A943AF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здатність до письмової й усної комунікації рідною мовою;</w:t>
      </w:r>
    </w:p>
    <w:p w:rsidR="00B13ECA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знання законодавства України в різних сферах діяльності;</w:t>
      </w:r>
    </w:p>
    <w:p w:rsidR="00A943AF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теоретичні знання й практичні навички для застосування їх у сфері права;</w:t>
      </w:r>
    </w:p>
    <w:p w:rsidR="00A943AF" w:rsidRPr="007C0B15" w:rsidRDefault="00A943AF" w:rsidP="00A943AF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15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знання, уміння й навички в галузі права для теоретичного освоєння загально-професійних дисциплін і вирішення практичних завдань.</w:t>
      </w:r>
    </w:p>
    <w:p w:rsidR="00B13ECA" w:rsidRPr="007C0B15" w:rsidRDefault="00B13ECA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020" w:rsidRPr="007C0B15" w:rsidRDefault="00A943AF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C0B15">
        <w:rPr>
          <w:rFonts w:ascii="Times New Roman" w:hAnsi="Times New Roman" w:cs="Times New Roman"/>
          <w:b/>
          <w:sz w:val="28"/>
          <w:szCs w:val="24"/>
          <w:lang w:val="uk-UA"/>
        </w:rPr>
        <w:t>Технічне й програмне забезпечення/обладнання:</w:t>
      </w:r>
    </w:p>
    <w:p w:rsidR="00917B15" w:rsidRPr="004D65E2" w:rsidRDefault="00917B15" w:rsidP="0091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Обов’язкове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17B15" w:rsidRPr="004D65E2" w:rsidRDefault="00917B15" w:rsidP="0091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навчального закладу: 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персональний комп'ютер; мультимедійний проектор; екран; дошка /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фліпчарт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>, крейда/ маркер</w:t>
      </w:r>
    </w:p>
    <w:p w:rsidR="00917B15" w:rsidRPr="004D65E2" w:rsidRDefault="00917B15" w:rsidP="0091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для роботи в аудиторії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(для студента):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доступу до мережі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Internet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як під час заняття так під час індивідуальної/самостійної роботи в межах курсу; електронні каталоги або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репозитарій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університетської бібліотеки; мобільний пристрій зі встановленим додатком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telegram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, а також активний поштовий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аккаунт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17B15" w:rsidRPr="004D65E2" w:rsidRDefault="00917B15" w:rsidP="0091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Також: офісні програми призначені для основної маси користувачів: текстові й табличні редактори, графічні редактори, засоби презентацій, системи управління базами даних, а також їх інтегровані пакети (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MicrosoftWord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MicrosoftExcel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LotusSmartSuite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OpenOffice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LibreOffice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>) тощо. (Назви офісних програм наведені як приклад, студент вільний обирати інше ПЗ з еквівалентним функціоналом для виконання поставлених задач в межах курсу.)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Додаткове: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за потреби будь-яке технічне чи програмне забезпечення в якому може виникнути ситуативна необхідність. Однак, відсутність такого жодним чином не порушить рівність доступу слухача до освітніх послуг в межах курсу, а наявність не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надасть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слухачеві додаткових переваг перед іншими слухачами.</w:t>
      </w:r>
    </w:p>
    <w:p w:rsidR="00A943AF" w:rsidRPr="007C0B15" w:rsidRDefault="00A943AF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3AF" w:rsidRPr="007C0B15" w:rsidRDefault="00531287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C0B15">
        <w:rPr>
          <w:rFonts w:ascii="Times New Roman" w:hAnsi="Times New Roman" w:cs="Times New Roman"/>
          <w:b/>
          <w:sz w:val="28"/>
          <w:szCs w:val="24"/>
          <w:lang w:val="uk-UA"/>
        </w:rPr>
        <w:t>2. Організація навчання</w:t>
      </w:r>
    </w:p>
    <w:p w:rsidR="002C42AF" w:rsidRPr="002C42AF" w:rsidRDefault="0090297B" w:rsidP="002C42A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ОРГАНІЗАЦІЯ НАВЧАННЯ</w:t>
      </w:r>
      <w:r w:rsidRPr="002C42AF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</w:t>
      </w:r>
    </w:p>
    <w:p w:rsidR="002C42AF" w:rsidRPr="002C42AF" w:rsidRDefault="002C42AF" w:rsidP="002C4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2C42AF">
        <w:rPr>
          <w:rFonts w:ascii="Times New Roman" w:hAnsi="Times New Roman"/>
          <w:bCs/>
          <w:iCs/>
          <w:sz w:val="24"/>
          <w:szCs w:val="24"/>
          <w:lang w:val="uk-UA"/>
        </w:rPr>
        <w:t>дисципліни</w:t>
      </w:r>
      <w:r w:rsidRPr="002C42AF"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 «Академічна доброчесність»</w:t>
      </w:r>
    </w:p>
    <w:p w:rsidR="00385C3D" w:rsidRPr="002C42AF" w:rsidRDefault="00385C3D" w:rsidP="002C4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512"/>
        <w:gridCol w:w="556"/>
        <w:gridCol w:w="775"/>
        <w:gridCol w:w="820"/>
        <w:gridCol w:w="645"/>
        <w:gridCol w:w="567"/>
        <w:gridCol w:w="708"/>
        <w:gridCol w:w="709"/>
        <w:gridCol w:w="709"/>
        <w:gridCol w:w="567"/>
        <w:gridCol w:w="683"/>
      </w:tblGrid>
      <w:tr w:rsidR="002C42AF" w:rsidRPr="002C42AF" w:rsidTr="00C91F8C">
        <w:trPr>
          <w:cantSplit/>
          <w:trHeight w:val="91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42AF" w:rsidRPr="003950A5" w:rsidRDefault="002C42AF" w:rsidP="003950A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42AF" w:rsidRPr="003950A5" w:rsidRDefault="002C42AF" w:rsidP="003950A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Загальне навантаження</w:t>
            </w:r>
          </w:p>
        </w:tc>
        <w:tc>
          <w:tcPr>
            <w:tcW w:w="3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ind w:left="-96" w:right="-8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</w:t>
            </w:r>
          </w:p>
          <w:p w:rsidR="002C42AF" w:rsidRPr="003950A5" w:rsidRDefault="002C42AF" w:rsidP="003950A5">
            <w:pPr>
              <w:spacing w:after="0" w:line="240" w:lineRule="auto"/>
              <w:ind w:left="-96" w:right="-8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семестрового контролю</w:t>
            </w:r>
          </w:p>
        </w:tc>
      </w:tr>
      <w:tr w:rsidR="002C42AF" w:rsidRPr="002C42AF" w:rsidTr="00C91F8C">
        <w:trPr>
          <w:cantSplit/>
          <w:trHeight w:val="201"/>
          <w:jc w:val="center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Аудиторні заняття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2AF" w:rsidRPr="003950A5" w:rsidRDefault="002C42AF" w:rsidP="003950A5">
            <w:pPr>
              <w:spacing w:after="0" w:line="240" w:lineRule="auto"/>
              <w:ind w:left="113"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</w:t>
            </w:r>
          </w:p>
          <w:p w:rsidR="002C42AF" w:rsidRPr="003950A5" w:rsidRDefault="002C42AF" w:rsidP="003950A5">
            <w:pPr>
              <w:spacing w:after="0" w:line="240" w:lineRule="auto"/>
              <w:ind w:left="113" w:right="-108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робота </w:t>
            </w: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C42AF" w:rsidRPr="002C42AF" w:rsidTr="00C91F8C">
        <w:trPr>
          <w:cantSplit/>
          <w:trHeight w:val="1641"/>
          <w:jc w:val="center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2AF" w:rsidRPr="003950A5" w:rsidRDefault="003950A5" w:rsidP="003950A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Європейські кредити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2AF" w:rsidRPr="003950A5" w:rsidRDefault="002C42AF" w:rsidP="003950A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2AF" w:rsidRPr="003950A5" w:rsidRDefault="002C42AF" w:rsidP="003950A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2AF" w:rsidRPr="003950A5" w:rsidRDefault="002C42AF" w:rsidP="003950A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2AF" w:rsidRPr="003950A5" w:rsidRDefault="003950A5" w:rsidP="003950A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 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2AF" w:rsidRPr="003950A5" w:rsidRDefault="002C42AF" w:rsidP="003950A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2AF" w:rsidRPr="003950A5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2AF" w:rsidRPr="003950A5" w:rsidRDefault="002C42AF" w:rsidP="003950A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2AF" w:rsidRPr="003950A5" w:rsidRDefault="002C42AF" w:rsidP="003950A5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Екзамен</w:t>
            </w:r>
          </w:p>
        </w:tc>
      </w:tr>
      <w:tr w:rsidR="002C42AF" w:rsidRPr="002C42AF" w:rsidTr="00C91F8C">
        <w:trPr>
          <w:trHeight w:val="463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Денна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3950A5" w:rsidP="003950A5">
            <w:pPr>
              <w:spacing w:after="0" w:line="240" w:lineRule="auto"/>
              <w:ind w:left="-142" w:right="-10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ind w:right="-13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3950A5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3950A5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950A5" w:rsidRPr="003950A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3950A5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2C42AF" w:rsidRPr="002C42AF" w:rsidTr="00C91F8C">
        <w:trPr>
          <w:trHeight w:val="463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ind w:firstLine="18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Заочна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ind w:left="-142" w:right="-102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ind w:right="-130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90297B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3950A5" w:rsidRDefault="002C42AF" w:rsidP="003950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3950A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2C42AF" w:rsidRPr="006A79BD" w:rsidRDefault="002C42AF" w:rsidP="002C42A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4678"/>
      </w:tblGrid>
      <w:tr w:rsidR="002C42AF" w:rsidRPr="006A79BD" w:rsidTr="003950A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Характеристика 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д</w:t>
            </w:r>
            <w:proofErr w:type="spellStart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исципліни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Напрям</w:t>
            </w:r>
            <w:proofErr w:type="spellEnd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підготовки</w:t>
            </w:r>
            <w:proofErr w:type="spellEnd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с</w:t>
            </w:r>
            <w:proofErr w:type="spellStart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пеціальність</w:t>
            </w:r>
            <w:proofErr w:type="spellEnd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освітньо</w:t>
            </w:r>
            <w:proofErr w:type="spellEnd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6A79BD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науковий</w:t>
            </w:r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A79BD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ступінь.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Академічний</w:t>
            </w:r>
            <w:proofErr w:type="spellEnd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календар</w:t>
            </w:r>
            <w:proofErr w:type="spellEnd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види</w:t>
            </w:r>
            <w:proofErr w:type="spellEnd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занять</w:t>
            </w:r>
            <w:r w:rsidRPr="006A79BD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2C42AF" w:rsidRPr="006A79BD" w:rsidTr="003950A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6A79BD">
              <w:rPr>
                <w:rFonts w:ascii="Times New Roman" w:eastAsia="Calibri" w:hAnsi="Times New Roman"/>
                <w:b/>
                <w:sz w:val="24"/>
                <w:szCs w:val="24"/>
              </w:rPr>
              <w:t>Кількість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Кредитів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:</w:t>
            </w: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 ECTS: 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3/3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Модулів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3/3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Загальний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дисципліни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:</w:t>
            </w: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90/90</w:t>
            </w:r>
            <w:r w:rsidRPr="006A79BD">
              <w:rPr>
                <w:rFonts w:ascii="Times New Roman" w:eastAsia="Calibri" w:hAnsi="Times New Roman"/>
                <w:sz w:val="24"/>
                <w:szCs w:val="24"/>
              </w:rPr>
              <w:t>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Галузь знань: </w:t>
            </w:r>
            <w:r w:rsidRPr="006A79BD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01 Освіта/Педагогіка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ОНС: </w:t>
            </w:r>
            <w:r w:rsidR="003950A5"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Магістр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Спеціальність:</w:t>
            </w:r>
            <w:r w:rsidRPr="006A79BD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013 </w:t>
            </w:r>
            <w:r w:rsidRPr="006A79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Початкова </w:t>
            </w:r>
            <w:proofErr w:type="spellStart"/>
            <w:r w:rsidRPr="006A79BD">
              <w:rPr>
                <w:rFonts w:ascii="Times New Roman" w:eastAsia="Calibri" w:hAnsi="Times New Roman"/>
                <w:bCs/>
                <w:sz w:val="24"/>
                <w:szCs w:val="24"/>
              </w:rPr>
              <w:t>освіта</w:t>
            </w:r>
            <w:proofErr w:type="spellEnd"/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Статус </w:t>
            </w:r>
            <w:proofErr w:type="spellStart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дисципліни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6A79BD">
              <w:rPr>
                <w:rFonts w:ascii="Times New Roman" w:eastAsia="Calibri" w:hAnsi="Times New Roman"/>
                <w:sz w:val="24"/>
                <w:szCs w:val="24"/>
              </w:rPr>
              <w:t>нормативна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Курс: </w:t>
            </w:r>
            <w:r w:rsidR="003950A5"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Семестр: </w:t>
            </w:r>
            <w:r w:rsidR="003950A5"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Всього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 годин: 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90/90 </w:t>
            </w:r>
            <w:r w:rsidRPr="006A79BD">
              <w:rPr>
                <w:rFonts w:ascii="Times New Roman" w:eastAsia="Calibri" w:hAnsi="Times New Roman"/>
                <w:sz w:val="24"/>
                <w:szCs w:val="24"/>
              </w:rPr>
              <w:t>год.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Лекцій: 1</w:t>
            </w:r>
            <w:r w:rsidR="006A79BD"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0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/4 год.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proofErr w:type="spellStart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Практичних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</w:t>
            </w:r>
            <w:r w:rsidR="006A79BD"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2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/4</w:t>
            </w: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 год. 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A79BD">
              <w:rPr>
                <w:rFonts w:ascii="Times New Roman" w:eastAsia="Calibri" w:hAnsi="Times New Roman"/>
                <w:sz w:val="24"/>
                <w:szCs w:val="24"/>
              </w:rPr>
              <w:t>СРС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:</w:t>
            </w: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A79BD"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68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/82</w:t>
            </w: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 год.</w:t>
            </w:r>
          </w:p>
          <w:p w:rsidR="002C42AF" w:rsidRPr="006A79BD" w:rsidRDefault="002C42AF" w:rsidP="003950A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Вид </w:t>
            </w:r>
            <w:proofErr w:type="spellStart"/>
            <w:r w:rsidRPr="006A79BD">
              <w:rPr>
                <w:rFonts w:ascii="Times New Roman" w:eastAsia="Calibri" w:hAnsi="Times New Roman"/>
                <w:sz w:val="24"/>
                <w:szCs w:val="24"/>
              </w:rPr>
              <w:t>підсумкового</w:t>
            </w:r>
            <w:proofErr w:type="spellEnd"/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6A79BD">
              <w:rPr>
                <w:rFonts w:ascii="Times New Roman" w:eastAsia="Calibri" w:hAnsi="Times New Roman"/>
                <w:sz w:val="24"/>
                <w:szCs w:val="24"/>
              </w:rPr>
              <w:t xml:space="preserve">контролю: </w:t>
            </w:r>
            <w:r w:rsidRPr="006A79B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залік/ залік</w:t>
            </w:r>
          </w:p>
        </w:tc>
      </w:tr>
    </w:tbl>
    <w:p w:rsidR="002C42AF" w:rsidRPr="006A79BD" w:rsidRDefault="002C42AF" w:rsidP="002C42A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</w:p>
    <w:p w:rsidR="002C42AF" w:rsidRPr="006A79BD" w:rsidRDefault="00C91F8C" w:rsidP="002C42AF">
      <w:pPr>
        <w:tabs>
          <w:tab w:val="left" w:pos="0"/>
        </w:tabs>
        <w:spacing w:after="0" w:line="240" w:lineRule="auto"/>
        <w:ind w:firstLine="79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A79BD">
        <w:rPr>
          <w:rFonts w:ascii="Times New Roman" w:hAnsi="Times New Roman"/>
          <w:b/>
          <w:bCs/>
          <w:sz w:val="24"/>
          <w:szCs w:val="24"/>
          <w:lang w:val="uk-UA"/>
        </w:rPr>
        <w:t xml:space="preserve">СТРУКТУРА ЗАЛІКОВИХ КРЕДИТІВ ДИСЦИПЛІНИ </w:t>
      </w:r>
    </w:p>
    <w:p w:rsidR="002C42AF" w:rsidRPr="006A79BD" w:rsidRDefault="002C42AF" w:rsidP="002C42AF">
      <w:pPr>
        <w:tabs>
          <w:tab w:val="left" w:pos="0"/>
        </w:tabs>
        <w:spacing w:after="0" w:line="240" w:lineRule="auto"/>
        <w:ind w:firstLine="795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uk-UA"/>
        </w:rPr>
      </w:pPr>
      <w:r w:rsidRPr="006A79BD">
        <w:rPr>
          <w:rFonts w:ascii="Times New Roman" w:hAnsi="Times New Roman"/>
          <w:b/>
          <w:bCs/>
          <w:snapToGrid w:val="0"/>
          <w:sz w:val="24"/>
          <w:szCs w:val="24"/>
          <w:lang w:val="uk-UA"/>
        </w:rPr>
        <w:t>«</w:t>
      </w:r>
      <w:r w:rsidR="006A79BD" w:rsidRPr="006A79BD">
        <w:rPr>
          <w:rFonts w:ascii="Times New Roman" w:hAnsi="Times New Roman"/>
          <w:b/>
          <w:bCs/>
          <w:snapToGrid w:val="0"/>
          <w:sz w:val="24"/>
          <w:szCs w:val="24"/>
          <w:lang w:val="uk-UA"/>
        </w:rPr>
        <w:t>Академічна доброчесність</w:t>
      </w:r>
      <w:r w:rsidRPr="006A79BD">
        <w:rPr>
          <w:rFonts w:ascii="Times New Roman" w:hAnsi="Times New Roman"/>
          <w:b/>
          <w:bCs/>
          <w:snapToGrid w:val="0"/>
          <w:sz w:val="24"/>
          <w:szCs w:val="24"/>
          <w:lang w:val="uk-UA"/>
        </w:rPr>
        <w:t>»</w:t>
      </w:r>
    </w:p>
    <w:p w:rsidR="002C42AF" w:rsidRPr="007C0B15" w:rsidRDefault="002C42AF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288" w:type="dxa"/>
        <w:tblLook w:val="04A0" w:firstRow="1" w:lastRow="0" w:firstColumn="1" w:lastColumn="0" w:noHBand="0" w:noVBand="1"/>
      </w:tblPr>
      <w:tblGrid>
        <w:gridCol w:w="4644"/>
        <w:gridCol w:w="1242"/>
        <w:gridCol w:w="1562"/>
        <w:gridCol w:w="1840"/>
      </w:tblGrid>
      <w:tr w:rsidR="00531287" w:rsidRPr="007C0B15" w:rsidTr="00685E8B">
        <w:tc>
          <w:tcPr>
            <w:tcW w:w="4644" w:type="dxa"/>
            <w:vMerge w:val="restart"/>
            <w:vAlign w:val="center"/>
          </w:tcPr>
          <w:p w:rsidR="00531287" w:rsidRPr="007C0B15" w:rsidRDefault="00531287" w:rsidP="0053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4644" w:type="dxa"/>
            <w:gridSpan w:val="3"/>
          </w:tcPr>
          <w:p w:rsidR="00531287" w:rsidRPr="007C0B15" w:rsidRDefault="00531287" w:rsidP="0053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годин, відведених на:</w:t>
            </w:r>
          </w:p>
        </w:tc>
      </w:tr>
      <w:tr w:rsidR="00685E8B" w:rsidRPr="007C0B15" w:rsidTr="00685E8B">
        <w:tc>
          <w:tcPr>
            <w:tcW w:w="4644" w:type="dxa"/>
            <w:vMerge/>
          </w:tcPr>
          <w:p w:rsidR="00685E8B" w:rsidRPr="007C0B15" w:rsidRDefault="00685E8B" w:rsidP="000E3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4" w:type="dxa"/>
            <w:gridSpan w:val="2"/>
          </w:tcPr>
          <w:p w:rsidR="00685E8B" w:rsidRPr="007C0B15" w:rsidRDefault="00685E8B" w:rsidP="0053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заняття</w:t>
            </w:r>
          </w:p>
        </w:tc>
        <w:tc>
          <w:tcPr>
            <w:tcW w:w="1840" w:type="dxa"/>
            <w:vMerge w:val="restart"/>
          </w:tcPr>
          <w:p w:rsidR="00685E8B" w:rsidRPr="007C0B15" w:rsidRDefault="00685E8B" w:rsidP="00685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студентів (СРС)</w:t>
            </w:r>
          </w:p>
        </w:tc>
      </w:tr>
      <w:tr w:rsidR="00685E8B" w:rsidRPr="007C0B15" w:rsidTr="00685E8B">
        <w:tc>
          <w:tcPr>
            <w:tcW w:w="4644" w:type="dxa"/>
            <w:vMerge/>
          </w:tcPr>
          <w:p w:rsidR="00685E8B" w:rsidRPr="007C0B15" w:rsidRDefault="00685E8B" w:rsidP="000E3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685E8B" w:rsidRPr="007C0B15" w:rsidRDefault="00685E8B" w:rsidP="00531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562" w:type="dxa"/>
          </w:tcPr>
          <w:p w:rsidR="00685E8B" w:rsidRPr="007C0B15" w:rsidRDefault="00685E8B" w:rsidP="00531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(семінарські)</w:t>
            </w:r>
          </w:p>
        </w:tc>
        <w:tc>
          <w:tcPr>
            <w:tcW w:w="1840" w:type="dxa"/>
            <w:vMerge/>
          </w:tcPr>
          <w:p w:rsidR="00685E8B" w:rsidRPr="007C0B15" w:rsidRDefault="00685E8B" w:rsidP="000E3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5E8B" w:rsidRPr="007C0B15" w:rsidTr="00685E8B">
        <w:trPr>
          <w:trHeight w:val="77"/>
        </w:trPr>
        <w:tc>
          <w:tcPr>
            <w:tcW w:w="9288" w:type="dxa"/>
            <w:gridSpan w:val="4"/>
          </w:tcPr>
          <w:p w:rsidR="00685E8B" w:rsidRPr="00685E8B" w:rsidRDefault="00685E8B" w:rsidP="0068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5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І</w:t>
            </w:r>
          </w:p>
        </w:tc>
      </w:tr>
      <w:tr w:rsidR="00685E8B" w:rsidRPr="007C0B15" w:rsidTr="00A77C01">
        <w:tc>
          <w:tcPr>
            <w:tcW w:w="4644" w:type="dxa"/>
          </w:tcPr>
          <w:p w:rsidR="00685E8B" w:rsidRPr="007C0B15" w:rsidRDefault="00685E8B" w:rsidP="000E3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Pr="007C0B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Сутність і фундаментальні цінності академічної доброчесності</w:t>
            </w:r>
          </w:p>
        </w:tc>
        <w:tc>
          <w:tcPr>
            <w:tcW w:w="124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0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A7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/9</w:t>
            </w:r>
          </w:p>
        </w:tc>
      </w:tr>
      <w:tr w:rsidR="00685E8B" w:rsidRPr="007C0B15" w:rsidTr="00A77C01">
        <w:tc>
          <w:tcPr>
            <w:tcW w:w="4644" w:type="dxa"/>
          </w:tcPr>
          <w:p w:rsidR="00685E8B" w:rsidRPr="007C0B15" w:rsidRDefault="00685E8B" w:rsidP="00531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  <w:r w:rsidRPr="007C0B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  <w:t xml:space="preserve"> </w:t>
            </w:r>
            <w:r w:rsidRPr="007C0B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Плагіат у науці, його прояви та небезпеки</w:t>
            </w:r>
          </w:p>
        </w:tc>
        <w:tc>
          <w:tcPr>
            <w:tcW w:w="124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A7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156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0" w:type="dxa"/>
            <w:vAlign w:val="center"/>
          </w:tcPr>
          <w:p w:rsidR="00685E8B" w:rsidRPr="007C0B15" w:rsidRDefault="006A79BD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8/9</w:t>
            </w:r>
          </w:p>
        </w:tc>
      </w:tr>
      <w:tr w:rsidR="00685E8B" w:rsidRPr="007C0B15" w:rsidTr="00A77C01">
        <w:tc>
          <w:tcPr>
            <w:tcW w:w="4644" w:type="dxa"/>
          </w:tcPr>
          <w:p w:rsidR="00685E8B" w:rsidRPr="007C0B15" w:rsidRDefault="00685E8B" w:rsidP="00531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  <w:r w:rsidRPr="007C0B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  <w:t xml:space="preserve"> </w:t>
            </w:r>
            <w:r w:rsidRPr="007C0B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Академічна культура й етика у вищій освіті</w:t>
            </w:r>
          </w:p>
        </w:tc>
        <w:tc>
          <w:tcPr>
            <w:tcW w:w="124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0" w:type="dxa"/>
            <w:vAlign w:val="center"/>
          </w:tcPr>
          <w:p w:rsidR="00685E8B" w:rsidRPr="007C0B15" w:rsidRDefault="006A79BD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8/9</w:t>
            </w:r>
          </w:p>
        </w:tc>
      </w:tr>
      <w:tr w:rsidR="00685E8B" w:rsidRPr="007C0B15" w:rsidTr="00685E8B">
        <w:tc>
          <w:tcPr>
            <w:tcW w:w="9288" w:type="dxa"/>
            <w:gridSpan w:val="4"/>
          </w:tcPr>
          <w:p w:rsidR="00685E8B" w:rsidRPr="007C0B15" w:rsidRDefault="00685E8B" w:rsidP="00685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ІІ</w:t>
            </w:r>
          </w:p>
        </w:tc>
      </w:tr>
      <w:tr w:rsidR="00685E8B" w:rsidRPr="007C0B15" w:rsidTr="00A77C01">
        <w:tc>
          <w:tcPr>
            <w:tcW w:w="4644" w:type="dxa"/>
          </w:tcPr>
          <w:p w:rsidR="00685E8B" w:rsidRPr="007C0B15" w:rsidRDefault="00685E8B" w:rsidP="00531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  <w:r w:rsidRPr="007C0B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  <w:t xml:space="preserve"> </w:t>
            </w:r>
            <w:r w:rsidRPr="007C0B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Джерела освітньої та наукової інформації й інформаційний пошук</w:t>
            </w:r>
          </w:p>
        </w:tc>
        <w:tc>
          <w:tcPr>
            <w:tcW w:w="124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A7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1840" w:type="dxa"/>
            <w:vAlign w:val="center"/>
          </w:tcPr>
          <w:p w:rsidR="00685E8B" w:rsidRPr="007C0B15" w:rsidRDefault="006A79BD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8/9</w:t>
            </w:r>
          </w:p>
        </w:tc>
      </w:tr>
      <w:tr w:rsidR="00685E8B" w:rsidRPr="007C0B15" w:rsidTr="00A77C01">
        <w:tc>
          <w:tcPr>
            <w:tcW w:w="4644" w:type="dxa"/>
          </w:tcPr>
          <w:p w:rsidR="00685E8B" w:rsidRPr="007C0B15" w:rsidRDefault="00685E8B" w:rsidP="00531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  <w:r w:rsidRPr="007C0B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  <w:t xml:space="preserve"> </w:t>
            </w:r>
            <w:r w:rsidRPr="007C0B1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Текстові запозичення, оформлення посилань і цитувань в освітніх та наукових роботах</w:t>
            </w:r>
          </w:p>
        </w:tc>
        <w:tc>
          <w:tcPr>
            <w:tcW w:w="124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A7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</w:t>
            </w:r>
          </w:p>
        </w:tc>
        <w:tc>
          <w:tcPr>
            <w:tcW w:w="1840" w:type="dxa"/>
            <w:vAlign w:val="center"/>
          </w:tcPr>
          <w:p w:rsidR="00685E8B" w:rsidRPr="007C0B15" w:rsidRDefault="006A79BD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8/9</w:t>
            </w:r>
          </w:p>
        </w:tc>
      </w:tr>
      <w:tr w:rsidR="00685E8B" w:rsidRPr="007C0B15" w:rsidTr="00A77C01">
        <w:tc>
          <w:tcPr>
            <w:tcW w:w="4644" w:type="dxa"/>
          </w:tcPr>
          <w:p w:rsidR="00685E8B" w:rsidRPr="007C0B15" w:rsidRDefault="00685E8B" w:rsidP="00685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EE2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кадемічний текст: організація та технології роботи</w:t>
            </w:r>
          </w:p>
        </w:tc>
        <w:tc>
          <w:tcPr>
            <w:tcW w:w="1242" w:type="dxa"/>
            <w:vAlign w:val="center"/>
          </w:tcPr>
          <w:p w:rsidR="00685E8B" w:rsidRPr="007C0B15" w:rsidRDefault="006A79BD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0/2</w:t>
            </w:r>
          </w:p>
        </w:tc>
        <w:tc>
          <w:tcPr>
            <w:tcW w:w="156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685E8B" w:rsidRPr="007C0B15" w:rsidRDefault="006A79BD" w:rsidP="006A7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8/10</w:t>
            </w:r>
          </w:p>
        </w:tc>
      </w:tr>
      <w:tr w:rsidR="00685E8B" w:rsidRPr="007C0B15" w:rsidTr="00685E8B">
        <w:tc>
          <w:tcPr>
            <w:tcW w:w="9288" w:type="dxa"/>
            <w:gridSpan w:val="4"/>
          </w:tcPr>
          <w:p w:rsidR="00685E8B" w:rsidRPr="007C0B15" w:rsidRDefault="00685E8B" w:rsidP="00685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Змістовий модуль ІІІ</w:t>
            </w:r>
          </w:p>
        </w:tc>
      </w:tr>
      <w:tr w:rsidR="00685E8B" w:rsidRPr="00685E8B" w:rsidTr="00A77C01">
        <w:tc>
          <w:tcPr>
            <w:tcW w:w="4644" w:type="dxa"/>
          </w:tcPr>
          <w:p w:rsidR="00685E8B" w:rsidRPr="007C0B15" w:rsidRDefault="00685E8B" w:rsidP="00685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Кодекс честі як інструмент дотримання академічної чесності науковця і освітянина</w:t>
            </w:r>
          </w:p>
        </w:tc>
        <w:tc>
          <w:tcPr>
            <w:tcW w:w="124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685E8B" w:rsidRPr="007C0B15" w:rsidRDefault="006A79BD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8/9</w:t>
            </w:r>
          </w:p>
        </w:tc>
      </w:tr>
      <w:tr w:rsidR="00685E8B" w:rsidRPr="00685E8B" w:rsidTr="00A77C01">
        <w:tc>
          <w:tcPr>
            <w:tcW w:w="4644" w:type="dxa"/>
          </w:tcPr>
          <w:p w:rsidR="00685E8B" w:rsidRPr="007C0B15" w:rsidRDefault="00685E8B" w:rsidP="00685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68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кадемічне шахрайство</w:t>
            </w:r>
          </w:p>
        </w:tc>
        <w:tc>
          <w:tcPr>
            <w:tcW w:w="124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685E8B" w:rsidRPr="007C0B15" w:rsidRDefault="006A79BD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8/9</w:t>
            </w:r>
          </w:p>
        </w:tc>
      </w:tr>
      <w:tr w:rsidR="00685E8B" w:rsidRPr="00685E8B" w:rsidTr="00A77C01">
        <w:tc>
          <w:tcPr>
            <w:tcW w:w="4644" w:type="dxa"/>
          </w:tcPr>
          <w:p w:rsidR="00685E8B" w:rsidRPr="007C0B15" w:rsidRDefault="00685E8B" w:rsidP="00685E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C0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</w:t>
            </w:r>
            <w:r w:rsidRPr="0068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абрикація та фальсифікація у наукових роботах.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8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кадемічний саботаж</w:t>
            </w:r>
          </w:p>
        </w:tc>
        <w:tc>
          <w:tcPr>
            <w:tcW w:w="124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vAlign w:val="center"/>
          </w:tcPr>
          <w:p w:rsidR="00685E8B" w:rsidRPr="007C0B15" w:rsidRDefault="00685E8B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0" w:type="dxa"/>
            <w:vAlign w:val="center"/>
          </w:tcPr>
          <w:p w:rsidR="00685E8B" w:rsidRPr="007C0B15" w:rsidRDefault="006A79BD" w:rsidP="00A77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8/9</w:t>
            </w:r>
          </w:p>
        </w:tc>
      </w:tr>
      <w:tr w:rsidR="00685E8B" w:rsidRPr="00685E8B" w:rsidTr="00A77C01">
        <w:tc>
          <w:tcPr>
            <w:tcW w:w="4644" w:type="dxa"/>
          </w:tcPr>
          <w:p w:rsidR="00685E8B" w:rsidRPr="00685E8B" w:rsidRDefault="00685E8B" w:rsidP="00685E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5E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42" w:type="dxa"/>
            <w:vAlign w:val="center"/>
          </w:tcPr>
          <w:p w:rsidR="00685E8B" w:rsidRPr="00685E8B" w:rsidRDefault="00A77C01" w:rsidP="00A77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6A79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/4</w:t>
            </w:r>
          </w:p>
        </w:tc>
        <w:tc>
          <w:tcPr>
            <w:tcW w:w="1562" w:type="dxa"/>
            <w:vAlign w:val="center"/>
          </w:tcPr>
          <w:p w:rsidR="00685E8B" w:rsidRPr="00685E8B" w:rsidRDefault="00A77C01" w:rsidP="00A77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6A79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/4</w:t>
            </w:r>
          </w:p>
        </w:tc>
        <w:tc>
          <w:tcPr>
            <w:tcW w:w="1840" w:type="dxa"/>
            <w:vAlign w:val="center"/>
          </w:tcPr>
          <w:p w:rsidR="00685E8B" w:rsidRPr="00685E8B" w:rsidRDefault="00A77C01" w:rsidP="00A77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  <w:r w:rsidR="006A79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/82</w:t>
            </w:r>
          </w:p>
        </w:tc>
      </w:tr>
    </w:tbl>
    <w:p w:rsidR="000E3604" w:rsidRPr="007C0B15" w:rsidRDefault="000E3604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1287" w:rsidRPr="0081058D" w:rsidRDefault="00D44AB5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1058D">
        <w:rPr>
          <w:rFonts w:ascii="Times New Roman" w:hAnsi="Times New Roman" w:cs="Times New Roman"/>
          <w:b/>
          <w:sz w:val="28"/>
          <w:szCs w:val="24"/>
          <w:lang w:val="uk-UA"/>
        </w:rPr>
        <w:t>3. Система оцінювання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поточного контролю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 такі форми: заслуховування доповідей та повідомлень на практичних заняттях, виконання практичних занять – 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lastRenderedPageBreak/>
        <w:t>індивідуальних, в парах та групових, термінологічні диктанти, тести, написання та аналіз конспектів уроків, студентські презентації та виступи на наукових заходах.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Для контролю самостійної роботи</w:t>
      </w:r>
      <w:r>
        <w:rPr>
          <w:rFonts w:ascii="Times New Roman" w:hAnsi="Times New Roman" w:cs="Times New Roman"/>
          <w:sz w:val="24"/>
          <w:szCs w:val="24"/>
          <w:lang w:val="uk-UA"/>
        </w:rPr>
        <w:t>: тестування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, анотації опрацьованих першоджерел, підготовка есе, підбір відео, аудіо та текстового матеріалу за визначеною темою.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Форма підсумкового контролю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– залік.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Засоби оцінювання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та демонстрування результатів навчання: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- поточні контрольні роботи;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- підсумкові тести;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- есе, анотації й інші творчі роботи;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- студентські презентації;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- активність на семінарських заняттях.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Розподіл балів, які отримують студенти.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Поточне оцінювання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(будь-яка аудито</w:t>
      </w:r>
      <w:r>
        <w:rPr>
          <w:rFonts w:ascii="Times New Roman" w:hAnsi="Times New Roman" w:cs="Times New Roman"/>
          <w:sz w:val="24"/>
          <w:szCs w:val="24"/>
          <w:lang w:val="uk-UA"/>
        </w:rPr>
        <w:t>рна та самостійна робота) – 50%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– сюди входить активність під час семінарів та лекцій, виконання практичних завдань, пошукова робота тощо.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Виконання завдань чи усні відповіді оцінюються за такою шкалою: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40-50 балів – високий (творчий) рівень навчальних досягнень здобувач вищої освіти характеризується засвоєнням не лише суттєвих ознак категорій і понять, а й розумінням їхніх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зв'язків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з іншими; знання узагальнені, системні, студент здатний використовувати їх у нестандартних ситуаціях; у розумінні та викладі навчального матеріалу студент виявляє науковий підхід і творчі здібності, всебічне, систематичне й глибоке знання матеріалу. У практичній частині зовсім не допускає або допускає незначні/технічні помилки під час виконання завдань.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29-39 балів – достатній (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-варіативний) рівень навчальних досягнень характеризується знанням суттєвих ознак понять і категорій, здобувач вищої освіти вільно оперує ними, тобто відтворює стандартний перелік відомостей про критичне мислення; вміє розв’язувати практичні завдання; однак знання не узагальнені, студент не вміє переносити їх і використовувати в інших ситуаціях в повному обсязі, при цьому виявляє досить повні знання матеріалу, не припускається у відповідях суттєвих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неточностей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, засвоїв основну літературу, рекомендовану навчальною програмою, іноді послуговується попередніми записами, дає повні відповіді на додаткові запитання викладача. У практичній частині припускається помилок під час виконання завдань, але в цілому масив завдань правильно виконано в обсязі 50-75%, з допущенням не грубих помилок.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18-28 балів – середній (репродуктивний) рівень навчальних досягнень: здобувач вищої освіти знає основні ознаки поняття чи категорії, здатний відтворити основні відомості володіє елементарними вміннями навчальної діяльності, виявляє знання та вміння, достатні для подальшого навчання і роботи за спеціальністю; увага студента прикута до записів, зроблених під час підготовки до усної відповіді; студент припускається помилок, відповіді не повно розкривають проблеми та шляхи їхнього розв’язання; відповідає на додаткові поставлені запитання з помилками, однак спроможний за допомогою викладача виправити їх. У практичній частині припускається значних помилок під час виконання завдань, правильно масив завдань виконано в обсязі 25-50 %.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7-17 балів – низький (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рецептивно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-продуктивний) рівень навчальних досягнень характеризується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дифузно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-розсіяним уявленнями про категорії та поняття, на основі яких здобувач вищої освіти відрізняє їх від інших; студент відповідає, читаючи зроблені під час підготовки до усної відповіді записи, без допомоги яких у матеріалі орієнтується слабо, допускає принципові помилки; відповідає на додаткові запитання тільки за допомогою підказок педагога, відповіді не розкривають сутність проблем, 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сформульованих у питаннях. У практичній частині припускається грубих помилок під час виконання завдань, правильно масив завдань виконано в обсязі 10-25%.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0-6 балів – здобувач вищої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освітисти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не розкриває сутність проблем, сформульованих у завданні, або торкається питань поверхово чи фрагментарно, не розкриваючи їх сутності. На додаткові запитання викладача відповісти не може. Практичні завдання правильно виконані менше ніж на 10%.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Модульний тест 1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–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%.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Модульний тест 2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–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>%.</w:t>
      </w:r>
      <w:r w:rsidRPr="00917B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Модульний тест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–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>%.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Залік 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>– 20%.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кількість балів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– 100. 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(Кожне виконане завдання оцінюється за 100-бальною шкалою, за підсумками виконання всіх завдань виводиться середній бал, який множиться на вказаний коефіцієнт. Не виконані завдання автоматично оцінюються у 0 балів і додаються до суми всіх балів для виведення середнього значення. Округлення балів відбувається до найближчого цілого.)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Така система оцінювання є гнучкою і дозволяє студенту в разі втрати балів на одному з видів роботи компенсувати їх відмінним виконанням іншого.</w:t>
      </w:r>
    </w:p>
    <w:p w:rsidR="00917B15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Крім того студент має право отримати 1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додаткове завдання на курс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(оцінюється 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в 10 балів), якщо бажає збільшити поточну кількість балів. Перелік завдань пропонується перед початком курсу в окремому файлі в межах самостійної роботи студента і кількісно прив’язується до відповідної теми в модулі.</w:t>
      </w:r>
    </w:p>
    <w:p w:rsidR="00917B15" w:rsidRPr="004D65E2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7B15" w:rsidRPr="004D65E2" w:rsidRDefault="00917B15" w:rsidP="00917B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65E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Відповідність шкал оцінювання </w:t>
      </w:r>
      <w:r w:rsidRPr="004D65E2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4D65E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національної та європейської (ECTS)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1112"/>
        <w:gridCol w:w="992"/>
        <w:gridCol w:w="6056"/>
      </w:tblGrid>
      <w:tr w:rsidR="00917B15" w:rsidRPr="004D65E2" w:rsidTr="003950A5">
        <w:trPr>
          <w:trHeight w:val="4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Сума балів за всі види навчальної діяльності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Середньозважений бал, що формує інтервальну шкалу</w:t>
            </w: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Оцінка</w:t>
            </w:r>
          </w:p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Оцінка / критерії оцінки </w:t>
            </w:r>
          </w:p>
        </w:tc>
      </w:tr>
      <w:tr w:rsidR="00917B15" w:rsidRPr="00653073" w:rsidTr="003950A5">
        <w:trPr>
          <w:trHeight w:val="5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4,51-5,00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«Відмінно»: </w:t>
            </w:r>
            <w:r w:rsidRPr="004D65E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1)</w:t>
            </w: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знання основних положень матеріалу, історії проблеми, термінології; вміння здійснювати міжпредметні зв’язки, самостійно наводити приклади, продукувати ідеї, визначати прикладні напрямки використання теоретичного матеріалу; 2) виконання завдань з незначною кількістю неістотних помилок (однією-двома).</w:t>
            </w:r>
          </w:p>
        </w:tc>
      </w:tr>
      <w:tr w:rsidR="00917B15" w:rsidRPr="00653073" w:rsidTr="003950A5">
        <w:trPr>
          <w:trHeight w:val="9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4,01-4,50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</w:p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«Добре»: </w:t>
            </w:r>
            <w:r w:rsidRPr="004D65E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1)</w:t>
            </w: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 основних положень матеріалу, історії проблеми, термінології; вміння здійснювати міжпредметні зв’язки з допомогою викладача; 2) переважає творчий виклад інформації (над репродуктивним); 3) виконання завдань вище середнього рівня: з кількома (трьома-чотирма) незначними помилками.</w:t>
            </w:r>
          </w:p>
        </w:tc>
      </w:tr>
      <w:tr w:rsidR="00917B15" w:rsidRPr="004D65E2" w:rsidTr="003950A5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3,50-4,00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</w:p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«Добре»: </w:t>
            </w:r>
            <w:r w:rsidRPr="004D65E2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1)</w:t>
            </w: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 основних положень матеріалу, історії проблеми, термінології; вміння здійснювати міжпредметні зв’язки з допомогою викладача; 2) переважає репродуктивний виклад інформації; 3) середній рівень виконання завдань : з незначною кількістю (трьома-чотирма) суттєвих помилок.</w:t>
            </w: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917B15" w:rsidRPr="00653073" w:rsidTr="003950A5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2,83-3,49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</w:t>
            </w:r>
          </w:p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«Задовільно»: </w:t>
            </w: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домінує репродуктивний виклад інформації; труднощі в проведенні міжпредметних </w:t>
            </w:r>
            <w:proofErr w:type="spellStart"/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навіть з допомогою викладача; 2) знання основної термінології; 3)  виконання завдань нижче середнього рівня: з домінуванням незначних помилок, як домінуючих, </w:t>
            </w: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над істотними.</w:t>
            </w:r>
          </w:p>
        </w:tc>
      </w:tr>
      <w:tr w:rsidR="00917B15" w:rsidRPr="00653073" w:rsidTr="003950A5">
        <w:trPr>
          <w:trHeight w:val="5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60-63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2,51-2,75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</w:t>
            </w:r>
          </w:p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«Задовільно»: </w:t>
            </w: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домінує репродуктивний виклад інформації; труднощі в проведенні міжпредметних </w:t>
            </w:r>
            <w:proofErr w:type="spellStart"/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навіть з допомогою викладача; знання основної термінології; 2) виконання завдань ”нижче середнього“ задовольняє мінімальні вимоги (репродуктивне відтворення вихідного інформаційного масиву навчальної дисципліни: ключових понять, принципів тощо). </w:t>
            </w:r>
          </w:p>
        </w:tc>
      </w:tr>
      <w:tr w:rsidR="00917B15" w:rsidRPr="00653073" w:rsidTr="003950A5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2,00-2,50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FX</w:t>
            </w:r>
          </w:p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«Незадовільно» (з можливістю повторного перескладання): </w:t>
            </w: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фрагментарне засвоєння матеріалу; його повторне відтворення відбувається з аналогічними помилками виконання завдань з правом повторного перескладання навчальної дисципліни; 2)  безсистемне репродуктивне відтворення вихідного її інформаційного масиву: ключових понять, принципів тощо. </w:t>
            </w:r>
          </w:p>
        </w:tc>
      </w:tr>
      <w:tr w:rsidR="00917B15" w:rsidRPr="00653073" w:rsidTr="003950A5">
        <w:trPr>
          <w:trHeight w:val="3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0,00-1,99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F</w:t>
            </w:r>
          </w:p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7B15" w:rsidRPr="004D65E2" w:rsidRDefault="00917B15" w:rsidP="00395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D65E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 xml:space="preserve">«Незадовільно» (з обов’язковим повторним вивченням дисципліни): </w:t>
            </w:r>
            <w:r w:rsidRPr="004D65E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1) дуже низький рівень засвоєння матеріалу: відсутні елементарні уявлення про інформаційний масив та його призначення; 2) спорадичне, механічне репродуктивне відтворення окремого вихідного інформаційного масиву: ключових понять, принципів. </w:t>
            </w:r>
          </w:p>
        </w:tc>
      </w:tr>
    </w:tbl>
    <w:p w:rsidR="00917B15" w:rsidRDefault="00917B15" w:rsidP="00917B1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4AB5" w:rsidRPr="00C86C0B" w:rsidRDefault="00C86C0B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86C0B">
        <w:rPr>
          <w:rFonts w:ascii="Times New Roman" w:hAnsi="Times New Roman" w:cs="Times New Roman"/>
          <w:b/>
          <w:sz w:val="28"/>
          <w:szCs w:val="24"/>
          <w:lang w:val="uk-UA"/>
        </w:rPr>
        <w:t>4. Політика курсу:</w:t>
      </w:r>
    </w:p>
    <w:p w:rsidR="0071670E" w:rsidRPr="004D65E2" w:rsidRDefault="0071670E" w:rsidP="0090297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курсу, контроль й оцінювання знань і вмінь студентів спрямовані на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дотримання вимог академічної доброчесності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і здійснюються у відповідності з чинними положеннями щодо навчального процесу . </w:t>
      </w:r>
    </w:p>
    <w:p w:rsidR="0071670E" w:rsidRPr="004D65E2" w:rsidRDefault="0071670E" w:rsidP="0090297B">
      <w:pPr>
        <w:spacing w:after="0" w:line="240" w:lineRule="auto"/>
        <w:ind w:right="-141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академічної доброчесності здобувачами освіти передбачає: </w:t>
      </w:r>
    </w:p>
    <w:p w:rsidR="0071670E" w:rsidRPr="004D65E2" w:rsidRDefault="0071670E" w:rsidP="0090297B">
      <w:pPr>
        <w:spacing w:after="0" w:line="240" w:lineRule="auto"/>
        <w:ind w:right="-141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•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</w:t>
      </w:r>
    </w:p>
    <w:p w:rsidR="0071670E" w:rsidRPr="004D65E2" w:rsidRDefault="0071670E" w:rsidP="0090297B">
      <w:pPr>
        <w:spacing w:after="0" w:line="240" w:lineRule="auto"/>
        <w:ind w:right="-141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• Посилання на джерела інформації у разі використання ідей, розробок, тверджень, відомостей; </w:t>
      </w:r>
    </w:p>
    <w:p w:rsidR="0071670E" w:rsidRPr="004D65E2" w:rsidRDefault="0071670E" w:rsidP="0090297B">
      <w:pPr>
        <w:spacing w:after="0" w:line="240" w:lineRule="auto"/>
        <w:ind w:right="-141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• Дотримання норм законодавства про авторське право і суміжні права; </w:t>
      </w:r>
    </w:p>
    <w:p w:rsidR="0071670E" w:rsidRPr="004D65E2" w:rsidRDefault="0071670E" w:rsidP="0090297B">
      <w:pPr>
        <w:spacing w:after="0" w:line="240" w:lineRule="auto"/>
        <w:ind w:right="-141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• Надання достовірної інформації про результати власної (наукової, творчої) діяльності, використані методики досліджень і джерела інформації</w:t>
      </w:r>
    </w:p>
    <w:p w:rsidR="0071670E" w:rsidRPr="004D65E2" w:rsidRDefault="0071670E" w:rsidP="0090297B">
      <w:pPr>
        <w:spacing w:after="0" w:line="240" w:lineRule="auto"/>
        <w:ind w:right="-141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Викладання курсу спрямоване на дотримання усіх академічних свобод.</w:t>
      </w:r>
    </w:p>
    <w:p w:rsidR="0071670E" w:rsidRPr="004D65E2" w:rsidRDefault="0071670E" w:rsidP="007167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Здобувачі вищої освіти несуть особисту відповідальність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за випадки порушення вимог академічної доброчесності, враховуючи плагіат, списування, підказування тощо. У разі виявлення академічної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вперше – бали, зараховані студентові/студентці за виконане завдання, скасовуються. Повторна практика </w:t>
      </w:r>
      <w:proofErr w:type="spellStart"/>
      <w:r w:rsidRPr="004D65E2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може призвести до анулювання усіх нарахованих за курс/модуль/тему балів. </w:t>
      </w:r>
    </w:p>
    <w:p w:rsidR="0071670E" w:rsidRPr="004D65E2" w:rsidRDefault="0071670E" w:rsidP="007167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>3. У зв’язку з потенційно несприятливою епідемічною ситуацією викладач має право не допустити студента на заняття якщо у викладача або інших слухачів курсу виникне обґрунтована підозра, що студент хворий на респіраторне чи будь-яке інше захворювання, що загрожує комусь із учасників навчального процесу. Разом з тим кожен слухач курсу, а також викладач зобов’язується проявляти соціальну відповідальність і у випадку виявлення у себе симптомів хвороби або підозр щодо контактів з інфікованими особами – самоізолюватись та звернутись по допомогу до лікаря чи відповідних служб. В цілому – дотримуватись вимог МОЗ України щодо такого роду випадків.</w:t>
      </w:r>
    </w:p>
    <w:p w:rsidR="0071670E" w:rsidRPr="004D65E2" w:rsidRDefault="0071670E" w:rsidP="007167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Відвідування аудиторних занять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– обов’язкове, за винятком хвороби чи інших нездоланних обставин. </w:t>
      </w:r>
    </w:p>
    <w:p w:rsidR="0071670E" w:rsidRPr="004D65E2" w:rsidRDefault="0071670E" w:rsidP="007167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У випадку пропущених занять із поважних причин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студент має право, а викладач зобов’язується надати йому можливість виконати всі або деякі (за бажанням студента) не виконані внаслідок такого пропуску завдання. Винятками можуть бути обставини, що пов’язані з неможливістю виконання таких завдань через брак часу (наприклад у зв’язку з завершенням навчального процесу) або у зав’язку зі специфікою самого завдання тощо. В такому разі викладач та студент повинні керуватись вказівками прописаними в правилах навчального процесу щодо такого роду випадків. </w:t>
      </w:r>
    </w:p>
    <w:p w:rsidR="0071670E" w:rsidRPr="004D65E2" w:rsidRDefault="0071670E" w:rsidP="007167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У випадку пропущених занять без поважних причин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студент має право на виконання завдання, однак, зважаючи на недотримання термінів виконання завдання має змогу отримати 80% від максимальної оцінки за відповідне завдання. Оскільки своєчасність виконання завдання є одним із критеріїв оцінювання завдання.</w:t>
      </w:r>
    </w:p>
    <w:p w:rsidR="0071670E" w:rsidRPr="004D65E2" w:rsidRDefault="0071670E" w:rsidP="0071670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D65E2">
        <w:rPr>
          <w:rFonts w:ascii="Times New Roman" w:hAnsi="Times New Roman" w:cs="Times New Roman"/>
          <w:b/>
          <w:sz w:val="24"/>
          <w:szCs w:val="24"/>
          <w:lang w:val="uk-UA"/>
        </w:rPr>
        <w:t>Запізнення на заняття</w:t>
      </w:r>
      <w:r w:rsidRPr="004D65E2">
        <w:rPr>
          <w:rFonts w:ascii="Times New Roman" w:hAnsi="Times New Roman" w:cs="Times New Roman"/>
          <w:sz w:val="24"/>
          <w:szCs w:val="24"/>
          <w:lang w:val="uk-UA"/>
        </w:rPr>
        <w:t xml:space="preserve"> не вітається, але здобувач вищої освіти допускається до заняття за умови, що не привертає зайвої уваги до себе та не заважає іншим учасникам навчального процесу.</w:t>
      </w:r>
    </w:p>
    <w:p w:rsidR="00CE0E7D" w:rsidRDefault="00CE0E7D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E0E7D" w:rsidRPr="0084466A" w:rsidRDefault="00CE0E7D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4466A">
        <w:rPr>
          <w:rFonts w:ascii="Times New Roman" w:hAnsi="Times New Roman" w:cs="Times New Roman"/>
          <w:b/>
          <w:sz w:val="28"/>
          <w:szCs w:val="24"/>
          <w:lang w:val="uk-UA"/>
        </w:rPr>
        <w:t>5. Інформаційне забезпечення</w:t>
      </w:r>
    </w:p>
    <w:p w:rsidR="0084466A" w:rsidRPr="0090297B" w:rsidRDefault="0084466A" w:rsidP="0084466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297B">
        <w:rPr>
          <w:rFonts w:ascii="Times New Roman" w:hAnsi="Times New Roman" w:cs="Times New Roman"/>
          <w:b/>
          <w:sz w:val="24"/>
          <w:szCs w:val="24"/>
          <w:lang w:val="uk-UA"/>
        </w:rPr>
        <w:t>Основна література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Бралатан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П.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Гуцаленко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Л.В.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Здирко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Н.Г. Професійна етика: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>. К.: Центр учбової літератури, 2011. 252 с.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Гриценко Т.Б. Етика ділового спілкування: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>. / за ред. Т.Б. Гриценко, С.П. Гриценко, Т.Д. Іщенко та ін. К.: Центр учбової літератури, 2007. 344 с.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Добко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Т. Академічна культура як необхідна передумова ефективного управління сучасним університетом в умовах автономії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66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Дух і літера. Спец. </w:t>
      </w:r>
      <w:proofErr w:type="spellStart"/>
      <w:r w:rsidRPr="0084466A">
        <w:rPr>
          <w:rFonts w:ascii="Times New Roman" w:hAnsi="Times New Roman" w:cs="Times New Roman"/>
          <w:i/>
          <w:sz w:val="24"/>
          <w:szCs w:val="24"/>
          <w:lang w:val="uk-UA"/>
        </w:rPr>
        <w:t>вип</w:t>
      </w:r>
      <w:proofErr w:type="spellEnd"/>
      <w:r w:rsidRPr="0084466A">
        <w:rPr>
          <w:rFonts w:ascii="Times New Roman" w:hAnsi="Times New Roman" w:cs="Times New Roman"/>
          <w:i/>
          <w:sz w:val="24"/>
          <w:szCs w:val="24"/>
          <w:lang w:val="uk-UA"/>
        </w:rPr>
        <w:t>. «Університетська автономія»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. К., 2008. № 19. С. 93–102.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Етика ділового спілкування: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>. / за ред. Т.Б. Гриценко, С.П.</w:t>
      </w:r>
      <w:r w:rsidR="0071670E">
        <w:rPr>
          <w:rFonts w:ascii="Times New Roman" w:hAnsi="Times New Roman" w:cs="Times New Roman"/>
          <w:sz w:val="24"/>
          <w:szCs w:val="24"/>
          <w:lang w:val="uk-UA"/>
        </w:rPr>
        <w:t xml:space="preserve"> Гриценко, Т.Д. Іщенко та ін.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К.: Ц</w:t>
      </w:r>
      <w:r>
        <w:rPr>
          <w:rFonts w:ascii="Times New Roman" w:hAnsi="Times New Roman" w:cs="Times New Roman"/>
          <w:sz w:val="24"/>
          <w:szCs w:val="24"/>
          <w:lang w:val="uk-UA"/>
        </w:rPr>
        <w:t>ентр учбової літератури, 2007.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C. 140–142, 148–159.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>Євсєєва Г.П.</w:t>
      </w:r>
      <w:r w:rsidR="007167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670E" w:rsidRPr="0084466A">
        <w:rPr>
          <w:rFonts w:ascii="Times New Roman" w:hAnsi="Times New Roman" w:cs="Times New Roman"/>
          <w:sz w:val="24"/>
          <w:szCs w:val="24"/>
          <w:lang w:val="uk-UA"/>
        </w:rPr>
        <w:t>Савицький М.В.</w:t>
      </w:r>
      <w:r w:rsidR="007167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Основні вимоги до якісного оформлення нау</w:t>
      </w:r>
      <w:r w:rsidR="0071670E">
        <w:rPr>
          <w:rFonts w:ascii="Times New Roman" w:hAnsi="Times New Roman" w:cs="Times New Roman"/>
          <w:sz w:val="24"/>
          <w:szCs w:val="24"/>
          <w:lang w:val="uk-UA"/>
        </w:rPr>
        <w:t>кових публікацій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D240E">
        <w:rPr>
          <w:rFonts w:ascii="Times New Roman" w:hAnsi="Times New Roman" w:cs="Times New Roman"/>
          <w:i/>
          <w:sz w:val="24"/>
          <w:szCs w:val="24"/>
          <w:lang w:val="uk-UA"/>
        </w:rPr>
        <w:t>Вісник Придніпровської державної академії будівництва та архітектури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Дніпропетровськ, 2014. № 8.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С. 54–62.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Женченко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М.І. Оформлення публікацій у наукових журналах і збірниках: вимоги стандартів та видавничі реалії (на прикладі наукових видань НАН України)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2A79">
        <w:rPr>
          <w:rFonts w:ascii="Times New Roman" w:hAnsi="Times New Roman" w:cs="Times New Roman"/>
          <w:i/>
          <w:sz w:val="24"/>
          <w:szCs w:val="24"/>
          <w:lang w:val="uk-UA"/>
        </w:rPr>
        <w:t>Наука України у світовому інформаційному просторі</w:t>
      </w:r>
      <w:r w:rsidR="00A22A79">
        <w:rPr>
          <w:rFonts w:ascii="Times New Roman" w:hAnsi="Times New Roman" w:cs="Times New Roman"/>
          <w:sz w:val="24"/>
          <w:szCs w:val="24"/>
          <w:lang w:val="uk-UA"/>
        </w:rPr>
        <w:t xml:space="preserve">. К.: </w:t>
      </w:r>
      <w:proofErr w:type="spellStart"/>
      <w:r w:rsidR="00A22A79">
        <w:rPr>
          <w:rFonts w:ascii="Times New Roman" w:hAnsi="Times New Roman" w:cs="Times New Roman"/>
          <w:sz w:val="24"/>
          <w:szCs w:val="24"/>
          <w:lang w:val="uk-UA"/>
        </w:rPr>
        <w:t>Академперіодика</w:t>
      </w:r>
      <w:proofErr w:type="spellEnd"/>
      <w:r w:rsidR="00A22A79">
        <w:rPr>
          <w:rFonts w:ascii="Times New Roman" w:hAnsi="Times New Roman" w:cs="Times New Roman"/>
          <w:sz w:val="24"/>
          <w:szCs w:val="24"/>
          <w:lang w:val="uk-UA"/>
        </w:rPr>
        <w:t xml:space="preserve">, 2011. </w:t>
      </w:r>
      <w:proofErr w:type="spellStart"/>
      <w:r w:rsidR="00A22A79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A22A79">
        <w:rPr>
          <w:rFonts w:ascii="Times New Roman" w:hAnsi="Times New Roman" w:cs="Times New Roman"/>
          <w:sz w:val="24"/>
          <w:szCs w:val="24"/>
          <w:lang w:val="uk-UA"/>
        </w:rPr>
        <w:t xml:space="preserve">. 5.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="00A22A7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125–136.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Навчання студентів академічній доброчесності у бібліотеці ВНЗ : методичні поради / автори-укладачі : Л.В.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Савенкова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, С.О.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Чуканова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; редколегія: В.С. Пашкова, О.В.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Воскобойнікова-Гузєва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, Я.Є.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Сошинська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; Укра</w:t>
      </w:r>
      <w:r w:rsidR="00A22A79">
        <w:rPr>
          <w:rFonts w:ascii="Times New Roman" w:hAnsi="Times New Roman" w:cs="Times New Roman"/>
          <w:sz w:val="24"/>
          <w:szCs w:val="24"/>
          <w:lang w:val="uk-UA"/>
        </w:rPr>
        <w:t xml:space="preserve">їнська бібліотечна асоціація. </w:t>
      </w:r>
      <w:r w:rsidR="0071670E">
        <w:rPr>
          <w:rFonts w:ascii="Times New Roman" w:hAnsi="Times New Roman" w:cs="Times New Roman"/>
          <w:sz w:val="24"/>
          <w:szCs w:val="24"/>
          <w:lang w:val="uk-UA"/>
        </w:rPr>
        <w:t xml:space="preserve">Київ : УБА, 2016. </w:t>
      </w:r>
    </w:p>
    <w:p w:rsidR="008D240E" w:rsidRPr="008D3791" w:rsidRDefault="008D240E" w:rsidP="008D3791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Онуфрієнко Г.С. Науковий стиль української мови: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 з алґоритмічними приписами. </w:t>
      </w:r>
      <w:r w:rsidR="00A22A79">
        <w:rPr>
          <w:rFonts w:ascii="Times New Roman" w:hAnsi="Times New Roman" w:cs="Times New Roman"/>
          <w:sz w:val="24"/>
          <w:szCs w:val="24"/>
          <w:lang w:val="uk-UA"/>
        </w:rPr>
        <w:t xml:space="preserve"> 2-ге вид. перероб. та </w:t>
      </w:r>
      <w:proofErr w:type="spellStart"/>
      <w:r w:rsidR="00A22A79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="00A22A7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К.: Це</w:t>
      </w:r>
      <w:r w:rsidR="00A22A79">
        <w:rPr>
          <w:rFonts w:ascii="Times New Roman" w:hAnsi="Times New Roman" w:cs="Times New Roman"/>
          <w:sz w:val="24"/>
          <w:szCs w:val="24"/>
          <w:lang w:val="uk-UA"/>
        </w:rPr>
        <w:t xml:space="preserve">нтр учбової літератури, 2009. </w:t>
      </w:r>
      <w:r w:rsidRPr="008D3791">
        <w:rPr>
          <w:rFonts w:ascii="Times New Roman" w:hAnsi="Times New Roman" w:cs="Times New Roman"/>
          <w:sz w:val="24"/>
          <w:szCs w:val="24"/>
          <w:lang w:val="uk-UA"/>
        </w:rPr>
        <w:t>392 с.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Основи наукового мовлення: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.-метод.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>. / уклад.: О.А. Бобер, С.А.</w:t>
      </w:r>
      <w:r w:rsidR="008D3791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Бронікова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, Т.Д. Єгорова та ін.; за ред. І.М.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Плотницької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1670E">
        <w:rPr>
          <w:rFonts w:ascii="Times New Roman" w:hAnsi="Times New Roman" w:cs="Times New Roman"/>
          <w:sz w:val="24"/>
          <w:szCs w:val="24"/>
          <w:lang w:val="uk-UA"/>
        </w:rPr>
        <w:t xml:space="preserve">Р.І. </w:t>
      </w:r>
      <w:proofErr w:type="spellStart"/>
      <w:r w:rsidR="0071670E">
        <w:rPr>
          <w:rFonts w:ascii="Times New Roman" w:hAnsi="Times New Roman" w:cs="Times New Roman"/>
          <w:sz w:val="24"/>
          <w:szCs w:val="24"/>
          <w:lang w:val="uk-UA"/>
        </w:rPr>
        <w:t>Ленди</w:t>
      </w:r>
      <w:proofErr w:type="spellEnd"/>
      <w:r w:rsidR="0071670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К.: НАДУ, 2012.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48 с.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Основи формування культури академічної доброчесності в бібліотеці : інформаційний огляд / автори-укладачі : Якуніна Н.В.,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Чинюк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А.А., Руденко Я.В. ; редколегія: В.С. Пашкова, О.В.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Воскобойнікова-Гузєва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, Я.Є.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Сошинська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, О.О.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Сербін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; Наукова бібліотека ім. М. Максимовича Київського національного університету імені Тараса Шевченка ; Українська бібліотечна </w:t>
      </w:r>
      <w:r w:rsidR="0071670E">
        <w:rPr>
          <w:rFonts w:ascii="Times New Roman" w:hAnsi="Times New Roman" w:cs="Times New Roman"/>
          <w:sz w:val="24"/>
          <w:szCs w:val="24"/>
          <w:lang w:val="uk-UA"/>
        </w:rPr>
        <w:t>асоціація. Київ : УБА, 2016.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lastRenderedPageBreak/>
        <w:t>Петренко І. І. Питання виявлення плагіату літературного твору в умовах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4AC">
        <w:rPr>
          <w:rFonts w:ascii="Times New Roman" w:hAnsi="Times New Roman" w:cs="Times New Roman"/>
          <w:i/>
          <w:sz w:val="24"/>
          <w:szCs w:val="24"/>
          <w:lang w:val="uk-UA"/>
        </w:rPr>
        <w:t>Теоретичні і практичні аспекти економіки та інтелектуальної власності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Науково-дослідний інститут інтел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ектуальної власності, м. Київ. 2009.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С. 57-60.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Плагіат у студентських роботах: методи виявлення та запобігання: метод.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осіб</w:t>
      </w:r>
      <w:proofErr w:type="spellEnd"/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. / за ред. Н.В. Стукало.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Дніпропетровськ: 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ДНУ імені Олеся Гончара, 2013.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44 с.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Право інтелектуальної власності: акад. курс: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 вищих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 закладів / О.П. Орлюк, Г.О. Андрощук, О.Б.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Бутнік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-Сіверський та ін.; за ред. 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О.П. Орлюк, О.Д. </w:t>
      </w:r>
      <w:proofErr w:type="spellStart"/>
      <w:r w:rsidR="002324AC">
        <w:rPr>
          <w:rFonts w:ascii="Times New Roman" w:hAnsi="Times New Roman" w:cs="Times New Roman"/>
          <w:sz w:val="24"/>
          <w:szCs w:val="24"/>
          <w:lang w:val="uk-UA"/>
        </w:rPr>
        <w:t>Святоцького</w:t>
      </w:r>
      <w:proofErr w:type="spellEnd"/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. К.: Вид. дім «Ін Юре», 2007.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696 с.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Ромакін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В.В. Академічна етика як передумова верховенства права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4AC">
        <w:rPr>
          <w:rFonts w:ascii="Times New Roman" w:hAnsi="Times New Roman" w:cs="Times New Roman"/>
          <w:i/>
          <w:sz w:val="24"/>
          <w:szCs w:val="24"/>
          <w:lang w:val="uk-UA"/>
        </w:rPr>
        <w:t>Наукові праці Чорноморського державного університету імені Петра Могили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. Серія «Педагогіка». Миколаїв, 2006. </w:t>
      </w:r>
      <w:proofErr w:type="spellStart"/>
      <w:r w:rsidR="002324AC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2324AC">
        <w:rPr>
          <w:rFonts w:ascii="Times New Roman" w:hAnsi="Times New Roman" w:cs="Times New Roman"/>
          <w:sz w:val="24"/>
          <w:szCs w:val="24"/>
          <w:lang w:val="uk-UA"/>
        </w:rPr>
        <w:t>. 33. Т.46.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С. 174–179.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Семеног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Фаст</w:t>
      </w:r>
      <w:r w:rsidR="002324AC"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О.Л.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Академічне письмо: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лінгвокультурологічний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підхід: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посі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End"/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Суми: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СумДПУ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імені А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.С. Макаренка, 2015.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220 с.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Стукало Н. В., </w:t>
      </w: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Притикіна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О. Л. Методичні вказівки для студентів з питань самостійного опрацювання фахової літератури, написання курсових робіт (проектів) (для студентів нап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ряму «Міжнародна економіка»):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Дніпропетровськ: 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вид-во «</w:t>
      </w:r>
      <w:proofErr w:type="spellStart"/>
      <w:r w:rsidR="002324AC">
        <w:rPr>
          <w:rFonts w:ascii="Times New Roman" w:hAnsi="Times New Roman" w:cs="Times New Roman"/>
          <w:sz w:val="24"/>
          <w:szCs w:val="24"/>
          <w:lang w:val="uk-UA"/>
        </w:rPr>
        <w:t>Свідлер</w:t>
      </w:r>
      <w:proofErr w:type="spellEnd"/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 А. Л.», 2012.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56 с.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Суховірський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О. Використання засобів мережі інтернет в процесі пошуку інформації для студентських н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аукових досліджень з педагогіки.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4A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Проблеми підготовки сучасного вчителя: </w:t>
      </w:r>
      <w:proofErr w:type="spellStart"/>
      <w:r w:rsidRPr="002324AC">
        <w:rPr>
          <w:rFonts w:ascii="Times New Roman" w:hAnsi="Times New Roman" w:cs="Times New Roman"/>
          <w:i/>
          <w:sz w:val="24"/>
          <w:szCs w:val="24"/>
          <w:lang w:val="uk-UA"/>
        </w:rPr>
        <w:t>зб</w:t>
      </w:r>
      <w:proofErr w:type="spellEnd"/>
      <w:r w:rsidRPr="002324AC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наук. пр. Уманського </w:t>
      </w:r>
      <w:proofErr w:type="spellStart"/>
      <w:r w:rsidRPr="002324AC">
        <w:rPr>
          <w:rFonts w:ascii="Times New Roman" w:hAnsi="Times New Roman" w:cs="Times New Roman"/>
          <w:i/>
          <w:sz w:val="24"/>
          <w:szCs w:val="24"/>
          <w:lang w:val="uk-UA"/>
        </w:rPr>
        <w:t>держ</w:t>
      </w:r>
      <w:proofErr w:type="spellEnd"/>
      <w:r w:rsidRPr="002324AC">
        <w:rPr>
          <w:rFonts w:ascii="Times New Roman" w:hAnsi="Times New Roman" w:cs="Times New Roman"/>
          <w:i/>
          <w:sz w:val="24"/>
          <w:szCs w:val="24"/>
          <w:lang w:val="uk-UA"/>
        </w:rPr>
        <w:t>. пед. ун-ту імені</w:t>
      </w:r>
      <w:r w:rsidR="002324AC" w:rsidRPr="002324A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Павла Тичини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 xml:space="preserve">. Умань, 2011. № 3. 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>С. 131–135.</w:t>
      </w:r>
    </w:p>
    <w:p w:rsidR="008D240E" w:rsidRPr="0084466A" w:rsidRDefault="008D240E" w:rsidP="0084466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466A">
        <w:rPr>
          <w:rFonts w:ascii="Times New Roman" w:hAnsi="Times New Roman" w:cs="Times New Roman"/>
          <w:sz w:val="24"/>
          <w:szCs w:val="24"/>
          <w:lang w:val="uk-UA"/>
        </w:rPr>
        <w:t>Хоружий</w:t>
      </w:r>
      <w:proofErr w:type="spellEnd"/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Г.Ф. Академічна культура: цінності та принципи вищої освіти</w:t>
      </w:r>
      <w:r w:rsidR="002324AC">
        <w:rPr>
          <w:rFonts w:ascii="Times New Roman" w:hAnsi="Times New Roman" w:cs="Times New Roman"/>
          <w:sz w:val="24"/>
          <w:szCs w:val="24"/>
          <w:lang w:val="uk-UA"/>
        </w:rPr>
        <w:t>. Тернопіль: Навчальна книга. Богдан, 2012.</w:t>
      </w:r>
      <w:r w:rsidRPr="0084466A">
        <w:rPr>
          <w:rFonts w:ascii="Times New Roman" w:hAnsi="Times New Roman" w:cs="Times New Roman"/>
          <w:sz w:val="24"/>
          <w:szCs w:val="24"/>
          <w:lang w:val="uk-UA"/>
        </w:rPr>
        <w:t xml:space="preserve"> 320 с.</w:t>
      </w:r>
    </w:p>
    <w:p w:rsidR="0084466A" w:rsidRDefault="0084466A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466A" w:rsidRPr="0090297B" w:rsidRDefault="0084466A" w:rsidP="0084466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297B">
        <w:rPr>
          <w:rFonts w:ascii="Times New Roman" w:hAnsi="Times New Roman" w:cs="Times New Roman"/>
          <w:b/>
          <w:sz w:val="24"/>
          <w:szCs w:val="24"/>
          <w:lang w:val="uk-UA"/>
        </w:rPr>
        <w:t>Допоміжні джерела інформації</w:t>
      </w:r>
    </w:p>
    <w:p w:rsidR="002324AC" w:rsidRPr="002324AC" w:rsidRDefault="002324AC" w:rsidP="002324A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Про вищу освіту : Закон України № 1556-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18 ; редакція від 28.09.2017.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>URL : https://zakon.r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ada.gov.ua/laws/show/1556-18.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(Дата звернення 08.02.2020). </w:t>
      </w:r>
    </w:p>
    <w:p w:rsidR="002324AC" w:rsidRPr="002324AC" w:rsidRDefault="002324AC" w:rsidP="002324A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Про освіту : Закон Укр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аїни від 05.09.2017 № 2145-VIII.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>Відомості Верхов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ної Ради України (ВВР), 2017. №38-39. 380 с.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>URL: https://zakon.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rada.gov.ua/laws/show/2145-19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>(Дата звернення 09.02.2020).</w:t>
      </w:r>
    </w:p>
    <w:p w:rsidR="002324AC" w:rsidRPr="002324AC" w:rsidRDefault="002324AC" w:rsidP="002324A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Проект сприяння академ</w:t>
      </w:r>
      <w:r>
        <w:rPr>
          <w:rFonts w:ascii="Times New Roman" w:hAnsi="Times New Roman" w:cs="Times New Roman"/>
          <w:sz w:val="24"/>
          <w:szCs w:val="24"/>
          <w:lang w:val="uk-UA"/>
        </w:rPr>
        <w:t>ічній доброчесності в Україні.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URL : http://www.saiup.org.ua</w:t>
      </w:r>
    </w:p>
    <w:p w:rsidR="002324AC" w:rsidRPr="002324AC" w:rsidRDefault="002324AC" w:rsidP="002324A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Нова Конституція України. Огляд, коментарі і текст основного Закону / автор огляду та коментарів доктор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юри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наук, проф. В.Ф.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Погорілко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3-тє вид. К. : Наукова думка, 1998.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>160 с.</w:t>
      </w:r>
    </w:p>
    <w:p w:rsidR="002324AC" w:rsidRPr="002324AC" w:rsidRDefault="002324AC" w:rsidP="002324A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Бібліографічне посилання. Загальні положення та правила складання: ДСТУ 8302:2015 /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. стандарт України. Вид.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офіц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Введ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. з 01.07.2016. К.: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УкрНДНЦ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, 2016. 16 с. </w:t>
      </w:r>
    </w:p>
    <w:p w:rsidR="002324AC" w:rsidRPr="002324AC" w:rsidRDefault="002324AC" w:rsidP="002324A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Еко У. Як написати дипломну роботу: Гуманітарні науки / У.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Еко; пер. за ред.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Глотова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Тернопіль: Мандрівець, 2007.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224 с.</w:t>
      </w:r>
    </w:p>
    <w:p w:rsidR="0084466A" w:rsidRDefault="0084466A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466A" w:rsidRPr="0090297B" w:rsidRDefault="0084466A" w:rsidP="0084466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90297B">
        <w:rPr>
          <w:rFonts w:ascii="Times New Roman" w:hAnsi="Times New Roman" w:cs="Times New Roman"/>
          <w:b/>
          <w:sz w:val="28"/>
          <w:szCs w:val="24"/>
          <w:lang w:val="uk-UA"/>
        </w:rPr>
        <w:t>Інформаційні ресурси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Anti-Pla</w:t>
      </w:r>
      <w:r>
        <w:rPr>
          <w:rFonts w:ascii="Times New Roman" w:hAnsi="Times New Roman" w:cs="Times New Roman"/>
          <w:sz w:val="24"/>
          <w:szCs w:val="24"/>
          <w:lang w:val="uk-UA"/>
        </w:rPr>
        <w:t>giarism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6A79B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http://ikc2.tup.km.ua/index_ua.shtml.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Плагіат і авторське право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історії.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6A79B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http://kasner.kiev.ua/plagiat-i-avtorske-pravo-v-istorii/.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Щодо забезпечення академічної доброчесності у закладах вищої осві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ти : Лист МОН від 24.10.2017.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>URL : http://old.mon.gov.ua/files/norma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tive/2017-10-26/8150/565.pdf.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>(Дата звернення 09.02.2020).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Академічна чесність як основа сталого розвитку університету /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Міжнарод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благод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>. Фонд “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Міжнарод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. фонд.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дослідж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. освіт. політики” ; за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>. ре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Т.В.Фінікова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А.Є.Артюхова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К. : Таксон, 2016. С. 14-15.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URL :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lastRenderedPageBreak/>
        <w:t>https://www.univer.kharkov.ua/images/redactor/news/2016-09-07/chesni</w:t>
      </w:r>
      <w:r>
        <w:rPr>
          <w:rFonts w:ascii="Times New Roman" w:hAnsi="Times New Roman" w:cs="Times New Roman"/>
          <w:sz w:val="24"/>
          <w:szCs w:val="24"/>
          <w:lang w:val="uk-UA"/>
        </w:rPr>
        <w:t>st_osnova_rozvitk_Univers.pdf.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 09.02.2020).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Ака</w:t>
      </w:r>
      <w:r>
        <w:rPr>
          <w:rFonts w:ascii="Times New Roman" w:hAnsi="Times New Roman" w:cs="Times New Roman"/>
          <w:sz w:val="24"/>
          <w:szCs w:val="24"/>
          <w:lang w:val="uk-UA"/>
        </w:rPr>
        <w:t>демічне письмо та бібліографія.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Головна.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6A79B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bibliosynergy.ula.org.ua/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index.php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>/proekt1.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Аналітична довідка за результатами дослідження практик академічної доброчесності у вищих навчальних закладах України.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>
        <w:rPr>
          <w:rFonts w:ascii="Times New Roman" w:hAnsi="Times New Roman" w:cs="Times New Roman"/>
          <w:sz w:val="24"/>
          <w:szCs w:val="24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mon.gov.ua/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content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>/Новини/.../academichna-dobrochesnist.pdf.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Етични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й кодекс викладача та студента.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>Івано-Франківський національний тех</w:t>
      </w:r>
      <w:r>
        <w:rPr>
          <w:rFonts w:ascii="Times New Roman" w:hAnsi="Times New Roman" w:cs="Times New Roman"/>
          <w:sz w:val="24"/>
          <w:szCs w:val="24"/>
          <w:lang w:val="uk-UA"/>
        </w:rPr>
        <w:t>нічний університет нафти і газу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29660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http://nung.edu.ua/files/attachment_news/etic_codex.pdf.</w:t>
      </w:r>
    </w:p>
    <w:p w:rsidR="002324AC" w:rsidRPr="006A79BD" w:rsidRDefault="002324AC" w:rsidP="007839ED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79BD">
        <w:rPr>
          <w:rFonts w:ascii="Times New Roman" w:hAnsi="Times New Roman" w:cs="Times New Roman"/>
          <w:sz w:val="24"/>
          <w:szCs w:val="24"/>
          <w:lang w:val="uk-UA"/>
        </w:rPr>
        <w:t>Кодекс честі викладача державного вищого навчального закладу. Криворізьк</w:t>
      </w:r>
      <w:r w:rsidR="006A79BD" w:rsidRPr="006A79BD">
        <w:rPr>
          <w:rFonts w:ascii="Times New Roman" w:hAnsi="Times New Roman" w:cs="Times New Roman"/>
          <w:sz w:val="24"/>
          <w:szCs w:val="24"/>
          <w:lang w:val="uk-UA"/>
        </w:rPr>
        <w:t>ий національний університет.</w:t>
      </w:r>
      <w:r w:rsidR="006A79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90297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A79BD">
        <w:rPr>
          <w:rFonts w:ascii="Times New Roman" w:hAnsi="Times New Roman" w:cs="Times New Roman"/>
          <w:sz w:val="24"/>
          <w:szCs w:val="24"/>
          <w:lang w:val="uk-UA"/>
        </w:rPr>
        <w:t xml:space="preserve"> ktu.edu.ua/</w:t>
      </w:r>
      <w:proofErr w:type="spellStart"/>
      <w:r w:rsidRPr="006A79BD">
        <w:rPr>
          <w:rFonts w:ascii="Times New Roman" w:hAnsi="Times New Roman" w:cs="Times New Roman"/>
          <w:sz w:val="24"/>
          <w:szCs w:val="24"/>
          <w:lang w:val="uk-UA"/>
        </w:rPr>
        <w:t>uploads</w:t>
      </w:r>
      <w:proofErr w:type="spellEnd"/>
      <w:r w:rsidRPr="006A79BD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6A79BD">
        <w:rPr>
          <w:rFonts w:ascii="Times New Roman" w:hAnsi="Times New Roman" w:cs="Times New Roman"/>
          <w:sz w:val="24"/>
          <w:szCs w:val="24"/>
          <w:lang w:val="uk-UA"/>
        </w:rPr>
        <w:t>files</w:t>
      </w:r>
      <w:proofErr w:type="spellEnd"/>
      <w:r w:rsidRPr="006A79BD">
        <w:rPr>
          <w:rFonts w:ascii="Times New Roman" w:hAnsi="Times New Roman" w:cs="Times New Roman"/>
          <w:sz w:val="24"/>
          <w:szCs w:val="24"/>
          <w:lang w:val="uk-UA"/>
        </w:rPr>
        <w:t>/.../kodex_vykladacha.doc.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Кодекс честі Національного технічного університету України - КПІ.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>
        <w:rPr>
          <w:rFonts w:ascii="Times New Roman" w:hAnsi="Times New Roman" w:cs="Times New Roman"/>
          <w:sz w:val="24"/>
          <w:szCs w:val="24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http://kpi.ua/code.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Пан бібліотекар. Блоґ про бібліотечну справу та інформаційні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>
        <w:rPr>
          <w:rFonts w:ascii="Times New Roman" w:hAnsi="Times New Roman" w:cs="Times New Roman"/>
          <w:sz w:val="24"/>
          <w:szCs w:val="24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www.бібліотекар.укр/.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Про Етичний кодекс ученого України.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6A79B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www.nas.gov.ua/legaltexts/DocPublic/P-090415-2-0.pdf.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Проект сприяння академічній доброчесності в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Украні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(SAIUP) - Американські Ради.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>
        <w:rPr>
          <w:rFonts w:ascii="Times New Roman" w:hAnsi="Times New Roman" w:cs="Times New Roman"/>
          <w:sz w:val="24"/>
          <w:szCs w:val="24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2324AC">
        <w:rPr>
          <w:rFonts w:ascii="Times New Roman" w:hAnsi="Times New Roman" w:cs="Times New Roman"/>
          <w:sz w:val="24"/>
          <w:szCs w:val="24"/>
          <w:lang w:val="uk-UA"/>
        </w:rPr>
        <w:t>http://www.saiup.org.ua/ .</w:t>
      </w:r>
      <w:proofErr w:type="gramEnd"/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Рекомендації до пошуку наукової інформації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допомогою інтернет-ресурсів. 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>Режим доступу: https://docs.google.com/document/d/1sUBDV-qvUxuAfoi1yNW47y.../edit?hl=uk.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Рекомендації до пошуку наукової інформації за допомогою інтерн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ет-ресурсів.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6A79B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history="1">
        <w:r w:rsidRPr="002324AC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https://docs.google.com/document/d/1sUBDV-qvUxuAfoi1yNW47y.../edit?hl=uk</w:t>
        </w:r>
      </w:hyperlink>
      <w:r w:rsidRPr="002324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з оформлення посилань в наукових роботах: 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DSpace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6A79B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ela.kpi.ua/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handle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>/123456789/16051.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>Стилі оформлення бібліографічних посилань для міжнародних публі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кацій. Ч. 1.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90297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www.library.ukma.edu.ua/.../</w:t>
      </w:r>
      <w:proofErr w:type="spellStart"/>
      <w:r w:rsidRPr="002324AC">
        <w:rPr>
          <w:rFonts w:ascii="Times New Roman" w:hAnsi="Times New Roman" w:cs="Times New Roman"/>
          <w:sz w:val="24"/>
          <w:szCs w:val="24"/>
          <w:lang w:val="uk-UA"/>
        </w:rPr>
        <w:t>Styli_oformlennya_bibliohrafichnykh</w:t>
      </w:r>
      <w:proofErr w:type="spellEnd"/>
      <w:r w:rsidRPr="002324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Українські наукові журнали: Головна.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>
        <w:rPr>
          <w:rFonts w:ascii="Times New Roman" w:hAnsi="Times New Roman" w:cs="Times New Roman"/>
          <w:sz w:val="24"/>
          <w:szCs w:val="24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usj.org.ua/.</w:t>
      </w:r>
    </w:p>
    <w:p w:rsidR="002324AC" w:rsidRPr="002324AC" w:rsidRDefault="002324AC" w:rsidP="002324AC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Що потрібно знати про плагіат: посібник з академічної грамотності та етики для «чайників». </w:t>
      </w:r>
      <w:r w:rsidR="006A79B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A79BD" w:rsidRPr="006A79B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324AC">
        <w:rPr>
          <w:rFonts w:ascii="Times New Roman" w:hAnsi="Times New Roman" w:cs="Times New Roman"/>
          <w:sz w:val="24"/>
          <w:szCs w:val="24"/>
          <w:lang w:val="uk-UA"/>
        </w:rPr>
        <w:t xml:space="preserve"> http://library.kubg.edu.ua/images/stories/Departaments/biblio/PDF/books_ac-gr.pdf.</w:t>
      </w:r>
    </w:p>
    <w:p w:rsidR="0084466A" w:rsidRDefault="0084466A" w:rsidP="000E360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341" w:rsidRPr="007C0B15" w:rsidRDefault="00CB534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B5341" w:rsidRPr="007C0B15" w:rsidSect="002C42A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A87"/>
    <w:multiLevelType w:val="hybridMultilevel"/>
    <w:tmpl w:val="6A6C2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AA6B83"/>
    <w:multiLevelType w:val="hybridMultilevel"/>
    <w:tmpl w:val="6A76CFBC"/>
    <w:lvl w:ilvl="0" w:tplc="E1423A62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5EF27B1"/>
    <w:multiLevelType w:val="hybridMultilevel"/>
    <w:tmpl w:val="E02225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681592D"/>
    <w:multiLevelType w:val="hybridMultilevel"/>
    <w:tmpl w:val="F65CA9CA"/>
    <w:lvl w:ilvl="0" w:tplc="E1423A62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B3078E6"/>
    <w:multiLevelType w:val="hybridMultilevel"/>
    <w:tmpl w:val="C84E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B30CC"/>
    <w:multiLevelType w:val="hybridMultilevel"/>
    <w:tmpl w:val="9A5E73EA"/>
    <w:lvl w:ilvl="0" w:tplc="E1423A62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5A02EFA"/>
    <w:multiLevelType w:val="hybridMultilevel"/>
    <w:tmpl w:val="7354DB3A"/>
    <w:lvl w:ilvl="0" w:tplc="E1423A62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7DC60C6"/>
    <w:multiLevelType w:val="hybridMultilevel"/>
    <w:tmpl w:val="AAE228E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3283608"/>
    <w:multiLevelType w:val="hybridMultilevel"/>
    <w:tmpl w:val="F65CA9CA"/>
    <w:lvl w:ilvl="0" w:tplc="E1423A62">
      <w:start w:val="1"/>
      <w:numFmt w:val="decimal"/>
      <w:lvlText w:val="%1."/>
      <w:lvlJc w:val="left"/>
      <w:pPr>
        <w:ind w:left="155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A04696E"/>
    <w:multiLevelType w:val="hybridMultilevel"/>
    <w:tmpl w:val="50F8CCF8"/>
    <w:lvl w:ilvl="0" w:tplc="CC3CB2DC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B0A28C7"/>
    <w:multiLevelType w:val="hybridMultilevel"/>
    <w:tmpl w:val="EEF610C4"/>
    <w:lvl w:ilvl="0" w:tplc="E1423A62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5B569D9"/>
    <w:multiLevelType w:val="hybridMultilevel"/>
    <w:tmpl w:val="6A6C2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6634F2"/>
    <w:multiLevelType w:val="hybridMultilevel"/>
    <w:tmpl w:val="490A8836"/>
    <w:lvl w:ilvl="0" w:tplc="E1423A62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04"/>
    <w:rsid w:val="000505E5"/>
    <w:rsid w:val="00093151"/>
    <w:rsid w:val="000E3604"/>
    <w:rsid w:val="0018134D"/>
    <w:rsid w:val="001F1CA3"/>
    <w:rsid w:val="002324AC"/>
    <w:rsid w:val="00257C1E"/>
    <w:rsid w:val="00271E0F"/>
    <w:rsid w:val="00296606"/>
    <w:rsid w:val="002B0AEE"/>
    <w:rsid w:val="002C369E"/>
    <w:rsid w:val="002C42AF"/>
    <w:rsid w:val="002F22EE"/>
    <w:rsid w:val="0031087A"/>
    <w:rsid w:val="00310A39"/>
    <w:rsid w:val="00385C3D"/>
    <w:rsid w:val="003950A5"/>
    <w:rsid w:val="003C78BD"/>
    <w:rsid w:val="003D2158"/>
    <w:rsid w:val="003D4A77"/>
    <w:rsid w:val="003E66B4"/>
    <w:rsid w:val="00400C70"/>
    <w:rsid w:val="00431434"/>
    <w:rsid w:val="00432D7C"/>
    <w:rsid w:val="004531F9"/>
    <w:rsid w:val="00462FD2"/>
    <w:rsid w:val="004833A8"/>
    <w:rsid w:val="004A1A11"/>
    <w:rsid w:val="004A20B3"/>
    <w:rsid w:val="004A5297"/>
    <w:rsid w:val="004B6793"/>
    <w:rsid w:val="004C4733"/>
    <w:rsid w:val="004E7971"/>
    <w:rsid w:val="00531287"/>
    <w:rsid w:val="00545B18"/>
    <w:rsid w:val="005A2326"/>
    <w:rsid w:val="005C112D"/>
    <w:rsid w:val="006003C7"/>
    <w:rsid w:val="00653073"/>
    <w:rsid w:val="006615F8"/>
    <w:rsid w:val="00663E6E"/>
    <w:rsid w:val="00685E8B"/>
    <w:rsid w:val="0069688B"/>
    <w:rsid w:val="006A75BD"/>
    <w:rsid w:val="006A79BD"/>
    <w:rsid w:val="006B6C9B"/>
    <w:rsid w:val="006C5DA8"/>
    <w:rsid w:val="0071028E"/>
    <w:rsid w:val="0071670E"/>
    <w:rsid w:val="00783051"/>
    <w:rsid w:val="007C0B15"/>
    <w:rsid w:val="007E3FC3"/>
    <w:rsid w:val="007E6F03"/>
    <w:rsid w:val="007F7296"/>
    <w:rsid w:val="0081058D"/>
    <w:rsid w:val="008201F5"/>
    <w:rsid w:val="008401A5"/>
    <w:rsid w:val="00842A1F"/>
    <w:rsid w:val="0084466A"/>
    <w:rsid w:val="0087509C"/>
    <w:rsid w:val="00882829"/>
    <w:rsid w:val="008D240E"/>
    <w:rsid w:val="008D3791"/>
    <w:rsid w:val="008E1ED4"/>
    <w:rsid w:val="008E300E"/>
    <w:rsid w:val="008E34A8"/>
    <w:rsid w:val="0090297B"/>
    <w:rsid w:val="00906B00"/>
    <w:rsid w:val="00914827"/>
    <w:rsid w:val="00917B15"/>
    <w:rsid w:val="009617A6"/>
    <w:rsid w:val="00991C92"/>
    <w:rsid w:val="009F0B3F"/>
    <w:rsid w:val="009F5A82"/>
    <w:rsid w:val="00A1625F"/>
    <w:rsid w:val="00A16B01"/>
    <w:rsid w:val="00A22A79"/>
    <w:rsid w:val="00A2488A"/>
    <w:rsid w:val="00A721D2"/>
    <w:rsid w:val="00A77C01"/>
    <w:rsid w:val="00A943AF"/>
    <w:rsid w:val="00AD5B84"/>
    <w:rsid w:val="00AD663A"/>
    <w:rsid w:val="00B13ECA"/>
    <w:rsid w:val="00B366D6"/>
    <w:rsid w:val="00B65C64"/>
    <w:rsid w:val="00B73F27"/>
    <w:rsid w:val="00BB5922"/>
    <w:rsid w:val="00BC0823"/>
    <w:rsid w:val="00C56A83"/>
    <w:rsid w:val="00C64020"/>
    <w:rsid w:val="00C65F25"/>
    <w:rsid w:val="00C721EC"/>
    <w:rsid w:val="00C810A3"/>
    <w:rsid w:val="00C82B4F"/>
    <w:rsid w:val="00C86C0B"/>
    <w:rsid w:val="00C91F8C"/>
    <w:rsid w:val="00CB5341"/>
    <w:rsid w:val="00CE0E7D"/>
    <w:rsid w:val="00D111A4"/>
    <w:rsid w:val="00D2775C"/>
    <w:rsid w:val="00D44AB5"/>
    <w:rsid w:val="00D930D6"/>
    <w:rsid w:val="00DD10BD"/>
    <w:rsid w:val="00DD5D29"/>
    <w:rsid w:val="00E375B8"/>
    <w:rsid w:val="00E377F4"/>
    <w:rsid w:val="00E73411"/>
    <w:rsid w:val="00EB1DA4"/>
    <w:rsid w:val="00EE29A3"/>
    <w:rsid w:val="00EF79C8"/>
    <w:rsid w:val="00F019D9"/>
    <w:rsid w:val="00FE0CB8"/>
    <w:rsid w:val="00FE4020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3894"/>
  <w15:docId w15:val="{10E57586-39BC-400E-8F37-D4C68C71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B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22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sUBDV-qvUxuAfoi1yNW47y.../edit?hl=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2020-10-09T08:29:00Z</cp:lastPrinted>
  <dcterms:created xsi:type="dcterms:W3CDTF">2023-04-28T07:44:00Z</dcterms:created>
  <dcterms:modified xsi:type="dcterms:W3CDTF">2023-04-28T07:44:00Z</dcterms:modified>
</cp:coreProperties>
</file>