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jc w:val="right"/>
        <w:rPr>
          <w:rFonts w:ascii="Montserrat" w:cs="Montserrat" w:eastAsia="Montserrat" w:hAnsi="Montserrat"/>
          <w:b w:val="1"/>
          <w:i w:val="0"/>
          <w:smallCaps w:val="0"/>
          <w:color w:val="212529"/>
          <w:sz w:val="28"/>
          <w:szCs w:val="28"/>
        </w:rPr>
      </w:pPr>
      <w:r w:rsidDel="00000000" w:rsidR="00000000" w:rsidRPr="00000000">
        <w:rPr>
          <w:rFonts w:ascii="Montserrat" w:cs="Montserrat" w:eastAsia="Montserrat" w:hAnsi="Montserrat"/>
          <w:b w:val="1"/>
          <w:i w:val="0"/>
          <w:smallCaps w:val="0"/>
          <w:color w:val="212529"/>
          <w:sz w:val="28"/>
          <w:szCs w:val="28"/>
          <w:rtl w:val="0"/>
        </w:rPr>
        <w:t xml:space="preserve">Personal Identity Information</w:t>
      </w:r>
    </w:p>
    <w:p w:rsidR="00000000" w:rsidDel="00000000" w:rsidP="00000000" w:rsidRDefault="00000000" w:rsidRPr="00000000" w14:paraId="00000002">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Mzadatcom collects information about the personal identity of users in various ways, this includes, for example, and Mzadatkm auction will collect personal identification information from users in various ways, including but not limited to the times the user visits the application, registering in the application, filling out order, survey analysis form, and other activities, services, features or resources we may make available on our App. Users may be asked to provide their full name, email address, telephone number, and credit card information.</w:t>
      </w:r>
    </w:p>
    <w:p w:rsidR="00000000" w:rsidDel="00000000" w:rsidP="00000000" w:rsidRDefault="00000000" w:rsidRPr="00000000" w14:paraId="00000003">
      <w:pPr>
        <w:bidi w:val="1"/>
        <w:jc w:val="right"/>
        <w:rPr>
          <w:rFonts w:ascii="Montserrat" w:cs="Montserrat" w:eastAsia="Montserrat" w:hAnsi="Montserrat"/>
          <w:b w:val="1"/>
          <w:i w:val="0"/>
          <w:smallCaps w:val="0"/>
          <w:color w:val="212529"/>
          <w:sz w:val="28"/>
          <w:szCs w:val="28"/>
        </w:rPr>
      </w:pPr>
      <w:r w:rsidDel="00000000" w:rsidR="00000000" w:rsidRPr="00000000">
        <w:rPr>
          <w:rFonts w:ascii="Montserrat" w:cs="Montserrat" w:eastAsia="Montserrat" w:hAnsi="Montserrat"/>
          <w:b w:val="1"/>
          <w:i w:val="0"/>
          <w:smallCaps w:val="0"/>
          <w:color w:val="212529"/>
          <w:sz w:val="28"/>
          <w:szCs w:val="28"/>
          <w:rtl w:val="0"/>
        </w:rPr>
        <w:t xml:space="preserve">Information not related to personal identity</w:t>
      </w:r>
    </w:p>
    <w:p w:rsidR="00000000" w:rsidDel="00000000" w:rsidP="00000000" w:rsidRDefault="00000000" w:rsidRPr="00000000" w14:paraId="00000004">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Mazzadatcom collects some information about users wherever they interact with the application, and this information is not related to personal identity, but may include the type of smartphone and technical information about the user's communication methods with the application, such as the company used to provide internet service and other similar information.</w:t>
      </w:r>
    </w:p>
    <w:p w:rsidR="00000000" w:rsidDel="00000000" w:rsidP="00000000" w:rsidRDefault="00000000" w:rsidRPr="00000000" w14:paraId="00000005">
      <w:pPr>
        <w:bidi w:val="1"/>
        <w:jc w:val="right"/>
        <w:rPr>
          <w:rFonts w:ascii="Montserrat" w:cs="Montserrat" w:eastAsia="Montserrat" w:hAnsi="Montserrat"/>
          <w:b w:val="1"/>
          <w:i w:val="0"/>
          <w:smallCaps w:val="0"/>
          <w:color w:val="212529"/>
          <w:sz w:val="28"/>
          <w:szCs w:val="28"/>
        </w:rPr>
      </w:pPr>
      <w:r w:rsidDel="00000000" w:rsidR="00000000" w:rsidRPr="00000000">
        <w:rPr>
          <w:rFonts w:ascii="Montserrat" w:cs="Montserrat" w:eastAsia="Montserrat" w:hAnsi="Montserrat"/>
          <w:b w:val="1"/>
          <w:i w:val="0"/>
          <w:smallCaps w:val="0"/>
          <w:color w:val="212529"/>
          <w:sz w:val="28"/>
          <w:szCs w:val="28"/>
          <w:rtl w:val="0"/>
        </w:rPr>
        <w:t xml:space="preserve">How do we use the information collected?</w:t>
      </w:r>
    </w:p>
    <w:p w:rsidR="00000000" w:rsidDel="00000000" w:rsidP="00000000" w:rsidRDefault="00000000" w:rsidRPr="00000000" w14:paraId="00000006">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Mazzadatcom collects and uses Users personal information for the following purposes: To</w:t>
      </w:r>
    </w:p>
    <w:p w:rsidR="00000000" w:rsidDel="00000000" w:rsidP="00000000" w:rsidRDefault="00000000" w:rsidRPr="00000000" w14:paraId="00000007">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improve the quality of customer service.</w:t>
      </w:r>
    </w:p>
    <w:p w:rsidR="00000000" w:rsidDel="00000000" w:rsidP="00000000" w:rsidRDefault="00000000" w:rsidRPr="00000000" w14:paraId="00000008">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Your information helps us to respond to your customer service requests and support needs more effectively.</w:t>
      </w:r>
    </w:p>
    <w:p w:rsidR="00000000" w:rsidDel="00000000" w:rsidP="00000000" w:rsidRDefault="00000000" w:rsidRPr="00000000" w14:paraId="00000009">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To improve the application.</w:t>
      </w:r>
    </w:p>
    <w:p w:rsidR="00000000" w:rsidDel="00000000" w:rsidP="00000000" w:rsidRDefault="00000000" w:rsidRPr="00000000" w14:paraId="0000000A">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We are constantly striving to improve the offers provided through the application or our website according to the information and feedback we receive from you.</w:t>
      </w:r>
    </w:p>
    <w:p w:rsidR="00000000" w:rsidDel="00000000" w:rsidP="00000000" w:rsidRDefault="00000000" w:rsidRPr="00000000" w14:paraId="0000000B">
      <w:pPr>
        <w:bidi w:val="1"/>
        <w:jc w:val="right"/>
        <w:rPr>
          <w:rFonts w:ascii="Montserrat" w:cs="Montserrat" w:eastAsia="Montserrat" w:hAnsi="Montserrat"/>
          <w:b w:val="1"/>
          <w:i w:val="0"/>
          <w:smallCaps w:val="0"/>
          <w:color w:val="212529"/>
          <w:sz w:val="28"/>
          <w:szCs w:val="28"/>
        </w:rPr>
      </w:pPr>
      <w:r w:rsidDel="00000000" w:rsidR="00000000" w:rsidRPr="00000000">
        <w:rPr>
          <w:rFonts w:ascii="Montserrat" w:cs="Montserrat" w:eastAsia="Montserrat" w:hAnsi="Montserrat"/>
          <w:b w:val="1"/>
          <w:i w:val="0"/>
          <w:smallCaps w:val="0"/>
          <w:color w:val="212529"/>
          <w:sz w:val="28"/>
          <w:szCs w:val="28"/>
          <w:rtl w:val="0"/>
        </w:rPr>
        <w:t xml:space="preserve">Sending Periodic</w:t>
      </w:r>
    </w:p>
    <w:p w:rsidR="00000000" w:rsidDel="00000000" w:rsidP="00000000" w:rsidRDefault="00000000" w:rsidRPr="00000000" w14:paraId="0000000C">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Emails The email address users register to process their order will only be used to send them information and updates pertaining to their order. It may also be used to respond to inquiries, or other requests or questions. And if the user decides to join our mailing list, he will receive messages on his e-mail that may include news of your auction, the latest updates, and information related to the application. And if the user wants at any time to cancel the registration in the service of receiving any future messages, we provide him with detailed instructions on canceling the registration at the end of each message on his e-mail, and the user can contact us through the application or our website to complete this.</w:t>
      </w:r>
    </w:p>
    <w:p w:rsidR="00000000" w:rsidDel="00000000" w:rsidP="00000000" w:rsidRDefault="00000000" w:rsidRPr="00000000" w14:paraId="0000000D">
      <w:pPr>
        <w:bidi w:val="1"/>
        <w:jc w:val="right"/>
        <w:rPr>
          <w:rFonts w:ascii="Montserrat" w:cs="Montserrat" w:eastAsia="Montserrat" w:hAnsi="Montserrat"/>
          <w:b w:val="1"/>
          <w:i w:val="0"/>
          <w:smallCaps w:val="0"/>
          <w:color w:val="212529"/>
          <w:sz w:val="28"/>
          <w:szCs w:val="28"/>
        </w:rPr>
      </w:pPr>
      <w:r w:rsidDel="00000000" w:rsidR="00000000" w:rsidRPr="00000000">
        <w:rPr>
          <w:rFonts w:ascii="Montserrat" w:cs="Montserrat" w:eastAsia="Montserrat" w:hAnsi="Montserrat"/>
          <w:b w:val="1"/>
          <w:i w:val="0"/>
          <w:smallCaps w:val="0"/>
          <w:color w:val="212529"/>
          <w:sz w:val="28"/>
          <w:szCs w:val="28"/>
          <w:rtl w:val="0"/>
        </w:rPr>
        <w:t xml:space="preserve">How do we protect your information?</w:t>
      </w:r>
    </w:p>
    <w:p w:rsidR="00000000" w:rsidDel="00000000" w:rsidP="00000000" w:rsidRDefault="00000000" w:rsidRPr="00000000" w14:paraId="0000000E">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We follow proper procedures and security standards in collecting, preserving, and dealing with data, in order to protect that data from unauthorized access, modification, disclosure, or damage in everything related to your personal data, username, password, information about your transactions, and data stored on our application. Note that the exchange of sensitive and private data between your auction and its users takes place through secure, encrypted and protected communication channels through approved digital methods and methods.</w:t>
      </w:r>
    </w:p>
    <w:p w:rsidR="00000000" w:rsidDel="00000000" w:rsidP="00000000" w:rsidRDefault="00000000" w:rsidRPr="00000000" w14:paraId="0000000F">
      <w:pPr>
        <w:bidi w:val="1"/>
        <w:jc w:val="right"/>
        <w:rPr>
          <w:rFonts w:ascii="Montserrat" w:cs="Montserrat" w:eastAsia="Montserrat" w:hAnsi="Montserrat"/>
          <w:b w:val="1"/>
          <w:i w:val="0"/>
          <w:smallCaps w:val="0"/>
          <w:color w:val="212529"/>
          <w:sz w:val="28"/>
          <w:szCs w:val="28"/>
        </w:rPr>
      </w:pPr>
      <w:r w:rsidDel="00000000" w:rsidR="00000000" w:rsidRPr="00000000">
        <w:rPr>
          <w:rFonts w:ascii="Montserrat" w:cs="Montserrat" w:eastAsia="Montserrat" w:hAnsi="Montserrat"/>
          <w:b w:val="1"/>
          <w:i w:val="0"/>
          <w:smallCaps w:val="0"/>
          <w:color w:val="212529"/>
          <w:sz w:val="28"/>
          <w:szCs w:val="28"/>
          <w:rtl w:val="0"/>
        </w:rPr>
        <w:t xml:space="preserve">Sharing Personal Data</w:t>
      </w:r>
    </w:p>
    <w:p w:rsidR="00000000" w:rsidDel="00000000" w:rsidP="00000000" w:rsidRDefault="00000000" w:rsidRPr="00000000" w14:paraId="00000010">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We do not sell, trade, or rent Users' personal identification data to third parties, and we may share aggregated demographic information that is not linked to any personally identifiable information about visitors and users with our partners, affiliates, and advertisers for the purposes described above. We may use third party service providers to help us operate our business and also to update the Application and ensure its proper functioning or to administer activities on our behalf, such as sending out newsletters or surveys. We may share your data with such third parties for those specified purposes and your registration in your auction constitutes your permission to do so.</w:t>
      </w:r>
    </w:p>
    <w:p w:rsidR="00000000" w:rsidDel="00000000" w:rsidP="00000000" w:rsidRDefault="00000000" w:rsidRPr="00000000" w14:paraId="00000011">
      <w:pPr>
        <w:bidi w:val="1"/>
        <w:jc w:val="right"/>
        <w:rPr>
          <w:rFonts w:ascii="Montserrat" w:cs="Montserrat" w:eastAsia="Montserrat" w:hAnsi="Montserrat"/>
          <w:b w:val="1"/>
          <w:i w:val="0"/>
          <w:smallCaps w:val="0"/>
          <w:color w:val="212529"/>
          <w:sz w:val="28"/>
          <w:szCs w:val="28"/>
        </w:rPr>
      </w:pPr>
      <w:r w:rsidDel="00000000" w:rsidR="00000000" w:rsidRPr="00000000">
        <w:rPr>
          <w:rFonts w:ascii="Montserrat" w:cs="Montserrat" w:eastAsia="Montserrat" w:hAnsi="Montserrat"/>
          <w:b w:val="1"/>
          <w:i w:val="0"/>
          <w:smallCaps w:val="0"/>
          <w:color w:val="212529"/>
          <w:sz w:val="28"/>
          <w:szCs w:val="28"/>
          <w:rtl w:val="0"/>
        </w:rPr>
        <w:t xml:space="preserve">Third Party Sites</w:t>
      </w:r>
    </w:p>
    <w:p w:rsidR="00000000" w:rsidDel="00000000" w:rsidP="00000000" w:rsidRDefault="00000000" w:rsidRPr="00000000" w14:paraId="00000012">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Users may encounter advertisements or other content on our App that link to the sites and services of our partners, suppliers, advertisers, sponsors, licensors, or other third party entities. It should be noted that we do not control the content or links that appear on those sites and are not responsible for the practices of sites linked to our site. In addition, these sites or services, and their related content and links, may be constantly changing. These sites and services usually have their own privacy policies and customer service policies. Browsing and interaction on any other website, including websites which have a link to our App, is subject to that website's own terms and policies.</w:t>
      </w:r>
    </w:p>
    <w:p w:rsidR="00000000" w:rsidDel="00000000" w:rsidP="00000000" w:rsidRDefault="00000000" w:rsidRPr="00000000" w14:paraId="00000013">
      <w:pPr>
        <w:bidi w:val="1"/>
        <w:jc w:val="right"/>
        <w:rPr>
          <w:rFonts w:ascii="Montserrat" w:cs="Montserrat" w:eastAsia="Montserrat" w:hAnsi="Montserrat"/>
          <w:b w:val="1"/>
          <w:i w:val="0"/>
          <w:smallCaps w:val="0"/>
          <w:color w:val="212529"/>
          <w:sz w:val="28"/>
          <w:szCs w:val="28"/>
        </w:rPr>
      </w:pPr>
      <w:r w:rsidDel="00000000" w:rsidR="00000000" w:rsidRPr="00000000">
        <w:rPr>
          <w:rFonts w:ascii="Montserrat" w:cs="Montserrat" w:eastAsia="Montserrat" w:hAnsi="Montserrat"/>
          <w:b w:val="1"/>
          <w:i w:val="0"/>
          <w:smallCaps w:val="0"/>
          <w:color w:val="212529"/>
          <w:sz w:val="28"/>
          <w:szCs w:val="28"/>
          <w:rtl w:val="0"/>
        </w:rPr>
        <w:t xml:space="preserve">Changes to the Privacy Policy</w:t>
      </w:r>
    </w:p>
    <w:p w:rsidR="00000000" w:rsidDel="00000000" w:rsidP="00000000" w:rsidRDefault="00000000" w:rsidRPr="00000000" w14:paraId="00000014">
      <w:pPr>
        <w:bidi w:val="1"/>
        <w:spacing w:after="160" w:before="0" w:line="259" w:lineRule="auto"/>
        <w:ind w:left="0" w:right="0" w:firstLine="0"/>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Mazad Mazadtcom is free to update this Privacy Policy at any time. When we do this, the user should review the update date shown at the bottom of the page, and we will, in turn, send an e-mail. We encourage Users to frequently review the Privacy Policy for any changes to stay informed and aware of </w:t>
      </w:r>
      <w:r w:rsidDel="00000000" w:rsidR="00000000" w:rsidRPr="00000000">
        <w:rPr>
          <w:rFonts w:ascii="Montserrat" w:cs="Montserrat" w:eastAsia="Montserrat" w:hAnsi="Montserrat"/>
          <w:b w:val="1"/>
          <w:i w:val="0"/>
          <w:smallCaps w:val="0"/>
          <w:color w:val="212529"/>
          <w:sz w:val="24"/>
          <w:szCs w:val="24"/>
          <w:rtl w:val="0"/>
        </w:rPr>
        <w:t xml:space="preserve">what</w:t>
      </w:r>
      <w:r w:rsidDel="00000000" w:rsidR="00000000" w:rsidRPr="00000000">
        <w:rPr>
          <w:rFonts w:ascii="Montserrat" w:cs="Montserrat" w:eastAsia="Montserrat" w:hAnsi="Montserrat"/>
          <w:b w:val="1"/>
          <w:i w:val="0"/>
          <w:smallCaps w:val="0"/>
          <w:color w:val="666666"/>
          <w:sz w:val="22"/>
          <w:szCs w:val="22"/>
          <w:rtl w:val="0"/>
        </w:rPr>
        <w:t xml:space="preserve"> we are doing to protect the personal data we collect. Accordingly, the user's registration in the application is considered an acknowledgment and approval of his responsibility to review the privacy policies and the amendments to them periodically.</w:t>
      </w:r>
    </w:p>
    <w:p w:rsidR="00000000" w:rsidDel="00000000" w:rsidP="00000000" w:rsidRDefault="00000000" w:rsidRPr="00000000" w14:paraId="00000015">
      <w:pPr>
        <w:bidi w:val="1"/>
        <w:jc w:val="right"/>
        <w:rPr>
          <w:rFonts w:ascii="Montserrat" w:cs="Montserrat" w:eastAsia="Montserrat" w:hAnsi="Montserrat"/>
          <w:b w:val="1"/>
          <w:i w:val="0"/>
          <w:smallCaps w:val="0"/>
          <w:color w:val="212529"/>
          <w:sz w:val="28"/>
          <w:szCs w:val="28"/>
        </w:rPr>
      </w:pPr>
      <w:r w:rsidDel="00000000" w:rsidR="00000000" w:rsidRPr="00000000">
        <w:rPr>
          <w:rFonts w:ascii="Montserrat" w:cs="Montserrat" w:eastAsia="Montserrat" w:hAnsi="Montserrat"/>
          <w:b w:val="1"/>
          <w:i w:val="0"/>
          <w:smallCaps w:val="0"/>
          <w:color w:val="212529"/>
          <w:sz w:val="28"/>
          <w:szCs w:val="28"/>
          <w:rtl w:val="0"/>
        </w:rPr>
        <w:t xml:space="preserve">Agreeing to the Terms of Use</w:t>
      </w:r>
    </w:p>
    <w:p w:rsidR="00000000" w:rsidDel="00000000" w:rsidP="00000000" w:rsidRDefault="00000000" w:rsidRPr="00000000" w14:paraId="00000016">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Your use of this application confirms your acceptance of our privacy policy and the terms and conditions governing the use of this application. If you do not agree to this policy, you should not use our application. You acknowledge that your continued use of the Application following the announcement of changes to this policy or to the terms and conditions of use of the Application will be deemed your acceptance of such changes.</w:t>
      </w:r>
    </w:p>
    <w:p w:rsidR="00000000" w:rsidDel="00000000" w:rsidP="00000000" w:rsidRDefault="00000000" w:rsidRPr="00000000" w14:paraId="00000017">
      <w:pPr>
        <w:bidi w:val="1"/>
        <w:jc w:val="right"/>
        <w:rPr>
          <w:rFonts w:ascii="Montserrat" w:cs="Montserrat" w:eastAsia="Montserrat" w:hAnsi="Montserrat"/>
          <w:b w:val="1"/>
          <w:i w:val="0"/>
          <w:smallCaps w:val="0"/>
          <w:color w:val="212529"/>
          <w:sz w:val="28"/>
          <w:szCs w:val="28"/>
        </w:rPr>
      </w:pPr>
      <w:r w:rsidDel="00000000" w:rsidR="00000000" w:rsidRPr="00000000">
        <w:rPr>
          <w:rFonts w:ascii="Montserrat" w:cs="Montserrat" w:eastAsia="Montserrat" w:hAnsi="Montserrat"/>
          <w:b w:val="1"/>
          <w:i w:val="0"/>
          <w:smallCaps w:val="0"/>
          <w:color w:val="212529"/>
          <w:sz w:val="28"/>
          <w:szCs w:val="28"/>
          <w:rtl w:val="0"/>
        </w:rPr>
        <w:t xml:space="preserve">The use of conversion</w:t>
      </w:r>
    </w:p>
    <w:p w:rsidR="00000000" w:rsidDel="00000000" w:rsidP="00000000" w:rsidRDefault="00000000" w:rsidRPr="00000000" w14:paraId="00000018">
      <w:pPr>
        <w:bidi w:val="1"/>
        <w:spacing w:line="435" w:lineRule="auto"/>
        <w:jc w:val="right"/>
        <w:rPr>
          <w:rFonts w:ascii="Montserrat" w:cs="Montserrat" w:eastAsia="Montserrat" w:hAnsi="Montserrat"/>
          <w:b w:val="1"/>
          <w:i w:val="0"/>
          <w:smallCaps w:val="0"/>
          <w:color w:val="666666"/>
          <w:sz w:val="22"/>
          <w:szCs w:val="22"/>
        </w:rPr>
      </w:pPr>
      <w:r w:rsidDel="00000000" w:rsidR="00000000" w:rsidRPr="00000000">
        <w:rPr>
          <w:rFonts w:ascii="Montserrat" w:cs="Montserrat" w:eastAsia="Montserrat" w:hAnsi="Montserrat"/>
          <w:b w:val="1"/>
          <w:i w:val="0"/>
          <w:smallCaps w:val="0"/>
          <w:color w:val="666666"/>
          <w:sz w:val="22"/>
          <w:szCs w:val="22"/>
          <w:rtl w:val="0"/>
        </w:rPr>
        <w:t xml:space="preserve">tracking The browsing of the site's users is tracked in Mazadat to improve and develop performance, noting that the user's identity or location is not monitored or exposed.</w:t>
      </w:r>
    </w:p>
    <w:p w:rsidR="00000000" w:rsidDel="00000000" w:rsidP="00000000" w:rsidRDefault="00000000" w:rsidRPr="00000000" w14:paraId="00000019">
      <w:pPr>
        <w:bidi w:val="1"/>
        <w:jc w:val="right"/>
        <w:rPr>
          <w:b w:val="1"/>
          <w:sz w:val="24"/>
          <w:szCs w:val="24"/>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A">
      <w:pPr>
        <w:bidi w:val="1"/>
        <w:jc w:val="right"/>
        <w:rPr>
          <w:b w:val="1"/>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