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92240D" w:rsidRPr="00235C33">
        <w:trPr>
          <w:trHeight w:val="446"/>
        </w:trPr>
        <w:tc>
          <w:tcPr>
            <w:tcW w:w="1047" w:type="dxa"/>
          </w:tcPr>
          <w:p w:rsidR="0092240D" w:rsidRPr="00235C33" w:rsidRDefault="0092240D" w:rsidP="00235C33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92240D" w:rsidRPr="00235C33" w:rsidRDefault="0092240D" w:rsidP="00235C33">
            <w:pPr>
              <w:spacing w:before="100" w:after="0" w:line="240" w:lineRule="auto"/>
              <w:rPr>
                <w:sz w:val="26"/>
                <w:szCs w:val="26"/>
              </w:rPr>
            </w:pPr>
            <w:r w:rsidRPr="00235C33">
              <w:rPr>
                <w:sz w:val="26"/>
                <w:szCs w:val="26"/>
              </w:rPr>
              <w:t>Görüntü İşleme Cihazlarının Bağlantılarını Yapmak</w:t>
            </w:r>
          </w:p>
        </w:tc>
        <w:tc>
          <w:tcPr>
            <w:tcW w:w="1894" w:type="dxa"/>
            <w:gridSpan w:val="4"/>
          </w:tcPr>
          <w:p w:rsidR="0092240D" w:rsidRPr="00235C33" w:rsidRDefault="0092240D" w:rsidP="00235C33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92240D" w:rsidRPr="00235C33" w:rsidRDefault="0092240D" w:rsidP="00235C33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 w:rsidRPr="00235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92240D" w:rsidRPr="00235C33">
        <w:trPr>
          <w:trHeight w:val="10668"/>
        </w:trPr>
        <w:tc>
          <w:tcPr>
            <w:tcW w:w="10270" w:type="dxa"/>
            <w:gridSpan w:val="17"/>
          </w:tcPr>
          <w:p w:rsidR="0092240D" w:rsidRPr="00235C33" w:rsidRDefault="0092240D" w:rsidP="00235C33">
            <w:pPr>
              <w:spacing w:before="120" w:after="0" w:line="240" w:lineRule="auto"/>
            </w:pPr>
            <w:r w:rsidRPr="00235C33">
              <w:t>Proje – Resim / Rapor</w:t>
            </w:r>
          </w:p>
          <w:p w:rsidR="0092240D" w:rsidRPr="00235C33" w:rsidRDefault="0092240D" w:rsidP="00235C33">
            <w:pPr>
              <w:spacing w:before="120" w:after="0" w:line="240" w:lineRule="auto"/>
            </w:pP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35C33">
              <w:rPr>
                <w:b/>
                <w:bCs/>
              </w:rPr>
              <w:t>Dijital Kamera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235C33">
              <w:t>•</w:t>
            </w:r>
            <w:r w:rsidRPr="00235C33">
              <w:rPr>
                <w:rFonts w:ascii="Wingdings-Regular" w:hAnsi="Wingdings-Regular" w:cs="Wingdings-Regular"/>
              </w:rPr>
              <w:t xml:space="preserve"> </w:t>
            </w:r>
            <w:r w:rsidRPr="00235C33">
              <w:rPr>
                <w:rFonts w:ascii="TimesNewRomanPSMT Tur" w:hAnsi="TimesNewRomanPSMT Tur" w:cs="TimesNewRomanPSMT Tur"/>
              </w:rPr>
              <w:t>USB destekli dijital kameranın kapalı Olduğuna emin olunuz.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235C33">
              <w:t>•</w:t>
            </w:r>
            <w:r w:rsidRPr="00235C33">
              <w:rPr>
                <w:rFonts w:ascii="Wingdings-Regular" w:hAnsi="Wingdings-Regular" w:cs="Wingdings-Regular"/>
              </w:rPr>
              <w:t xml:space="preserve"> </w:t>
            </w:r>
            <w:r w:rsidRPr="00235C33">
              <w:rPr>
                <w:rFonts w:ascii="TimesNewRomanPSMT Tur" w:hAnsi="TimesNewRomanPSMT Tur" w:cs="TimesNewRomanPSMT Tur"/>
              </w:rPr>
              <w:t>Dijital kameraya uygun flaş bellek kartını ve bataryayı yuvasına takınız.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235C33">
              <w:t>•</w:t>
            </w:r>
            <w:r w:rsidRPr="00235C33">
              <w:rPr>
                <w:rFonts w:ascii="Wingdings-Regular" w:hAnsi="Wingdings-Regular" w:cs="Wingdings-Regular"/>
              </w:rPr>
              <w:t xml:space="preserve"> </w:t>
            </w:r>
            <w:r w:rsidRPr="00235C33">
              <w:rPr>
                <w:rFonts w:ascii="TimesNewRomanPSMT Tur" w:hAnsi="TimesNewRomanPSMT Tur" w:cs="TimesNewRomanPSMT Tur"/>
              </w:rPr>
              <w:t>Cihazı açınız ve örnek çekim yapınız.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235C33">
              <w:t>•</w:t>
            </w:r>
            <w:r w:rsidRPr="00235C33">
              <w:rPr>
                <w:rFonts w:ascii="TimesNewRomanPSMT Tur" w:hAnsi="TimesNewRomanPSMT Tur" w:cs="TimesNewRomanPSMT Tur"/>
              </w:rPr>
              <w:t>Dijital kameranın USB kablosunun Dikdörtgen şeklindeki geniş ucunu Bilgisayarınıza, daha küçük olan diğer Ucunu kameranızın dijital girişine Bağlayınız.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235C33">
              <w:t>•</w:t>
            </w:r>
            <w:r w:rsidRPr="00235C33">
              <w:rPr>
                <w:rFonts w:ascii="Wingdings-Regular" w:hAnsi="Wingdings-Regular" w:cs="Wingdings-Regular"/>
              </w:rPr>
              <w:t xml:space="preserve"> </w:t>
            </w:r>
            <w:r w:rsidRPr="00235C33">
              <w:rPr>
                <w:rFonts w:ascii="TimesNewRomanPSMT Tur" w:hAnsi="TimesNewRomanPSMT Tur" w:cs="TimesNewRomanPSMT Tur"/>
              </w:rPr>
              <w:t>Dijital kameranın çekim ayarı anahtarını Görüntü gösterim konumuna alınız.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235C33">
              <w:t>•</w:t>
            </w:r>
            <w:r w:rsidRPr="00235C33">
              <w:rPr>
                <w:rFonts w:ascii="Wingdings-Regular" w:hAnsi="Wingdings-Regular" w:cs="Wingdings-Regular"/>
              </w:rPr>
              <w:t xml:space="preserve"> </w:t>
            </w:r>
            <w:r w:rsidRPr="00235C33">
              <w:rPr>
                <w:rFonts w:ascii="TimesNewRomanPSMT Tur" w:hAnsi="TimesNewRomanPSMT Tur" w:cs="TimesNewRomanPSMT Tur"/>
              </w:rPr>
              <w:t>Cihazla birlikte gelen kurulum CD’sini Bilgisayarınıza takınız.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235C33">
              <w:t>•</w:t>
            </w:r>
            <w:r w:rsidRPr="00235C33">
              <w:rPr>
                <w:rFonts w:ascii="Wingdings-Regular" w:hAnsi="Wingdings-Regular" w:cs="Wingdings-Regular"/>
              </w:rPr>
              <w:t xml:space="preserve"> </w:t>
            </w:r>
            <w:r w:rsidRPr="00235C33">
              <w:rPr>
                <w:rFonts w:ascii="TimesNewRomanPSMT Tur" w:hAnsi="TimesNewRomanPSMT Tur" w:cs="TimesNewRomanPSMT Tur"/>
              </w:rPr>
              <w:t>Kurulum işlemini ilgili donanımı Bilgisayara bağlamadan önce de Yapabilirsiniz.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</w:rPr>
            </w:pPr>
            <w:r w:rsidRPr="00235C33">
              <w:rPr>
                <w:rFonts w:ascii="TimesNewRomanPSMT Tur" w:hAnsi="TimesNewRomanPSMT Tur" w:cs="TimesNewRomanPSMT Tur"/>
                <w:b/>
                <w:bCs/>
              </w:rPr>
              <w:t>Projeksiyon Cihazı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33">
              <w:rPr>
                <w:rFonts w:ascii="Times New Roman" w:hAnsi="Times New Roman" w:cs="Times New Roman"/>
              </w:rPr>
              <w:t>•Cihaz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n elektrik kablosunun dişi ucunu arka kısımdaki uygun yuvaya takınız.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33">
              <w:rPr>
                <w:rFonts w:ascii="Times New Roman" w:hAnsi="Times New Roman" w:cs="Times New Roman"/>
              </w:rPr>
              <w:t>•Elektrik kablosunun erkek ucunu prize takınız.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33">
              <w:rPr>
                <w:rFonts w:ascii="Times New Roman" w:hAnsi="Times New Roman" w:cs="Times New Roman"/>
              </w:rPr>
              <w:t>•Data (VGA) ara kablosu ile projeksiyon cihaz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n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n sinyal giri</w:t>
            </w:r>
            <w:r w:rsidRPr="00235C33">
              <w:rPr>
                <w:rFonts w:ascii="Times New Roman" w:eastAsia="TimesNewRoman" w:hAnsi="Times New Roman" w:cs="Times New Roman"/>
              </w:rPr>
              <w:t xml:space="preserve">ş </w:t>
            </w:r>
            <w:r w:rsidRPr="00235C33">
              <w:rPr>
                <w:rFonts w:ascii="Times New Roman" w:hAnsi="Times New Roman" w:cs="Times New Roman"/>
              </w:rPr>
              <w:t>(VGA IN) ucunu, bilgisayar kasas</w:t>
            </w:r>
            <w:r w:rsidRPr="00235C33">
              <w:rPr>
                <w:rFonts w:ascii="Times New Roman" w:eastAsia="TimesNewRoman" w:hAnsi="Times New Roman" w:cs="Times New Roman"/>
              </w:rPr>
              <w:t>ını</w:t>
            </w:r>
            <w:r w:rsidRPr="00235C33">
              <w:rPr>
                <w:rFonts w:ascii="Times New Roman" w:hAnsi="Times New Roman" w:cs="Times New Roman"/>
              </w:rPr>
              <w:t>n arkasındaki monitör çıkış</w:t>
            </w:r>
            <w:r w:rsidRPr="00235C33">
              <w:rPr>
                <w:rFonts w:ascii="Times New Roman" w:eastAsia="TimesNewRoman" w:hAnsi="Times New Roman" w:cs="Times New Roman"/>
              </w:rPr>
              <w:t xml:space="preserve"> </w:t>
            </w:r>
            <w:r w:rsidRPr="00235C33">
              <w:rPr>
                <w:rFonts w:ascii="Times New Roman" w:hAnsi="Times New Roman" w:cs="Times New Roman"/>
              </w:rPr>
              <w:t>ucuna (VGA) takınız.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33">
              <w:rPr>
                <w:rFonts w:ascii="Times New Roman" w:hAnsi="Times New Roman" w:cs="Times New Roman"/>
              </w:rPr>
              <w:t>•Görüntüyü bilgisayardan görmek için monitör data kablosunu projeksiyon cihaz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n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n monitör çıkış</w:t>
            </w:r>
            <w:r w:rsidRPr="00235C33">
              <w:rPr>
                <w:rFonts w:ascii="Times New Roman" w:eastAsia="TimesNewRoman" w:hAnsi="Times New Roman" w:cs="Times New Roman"/>
              </w:rPr>
              <w:t xml:space="preserve"> </w:t>
            </w:r>
            <w:r w:rsidRPr="00235C33">
              <w:rPr>
                <w:rFonts w:ascii="Times New Roman" w:hAnsi="Times New Roman" w:cs="Times New Roman"/>
              </w:rPr>
              <w:t>(VGA OUT) ucuna takınız..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33">
              <w:rPr>
                <w:rFonts w:ascii="Times New Roman" w:hAnsi="Times New Roman" w:cs="Times New Roman"/>
              </w:rPr>
              <w:t>•Kontrol panelinden Power on/off tu</w:t>
            </w:r>
            <w:r w:rsidRPr="00235C33">
              <w:rPr>
                <w:rFonts w:ascii="Times New Roman" w:eastAsia="TimesNewRoman" w:hAnsi="Times New Roman" w:cs="Times New Roman"/>
              </w:rPr>
              <w:t>ş</w:t>
            </w:r>
            <w:r w:rsidRPr="00235C33">
              <w:rPr>
                <w:rFonts w:ascii="Times New Roman" w:hAnsi="Times New Roman" w:cs="Times New Roman"/>
              </w:rPr>
              <w:t>una basarak ilk önce projeksiyon cihaz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n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 xml:space="preserve"> aç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n</w:t>
            </w:r>
            <w:r w:rsidRPr="00235C33">
              <w:rPr>
                <w:rFonts w:ascii="Times New Roman" w:eastAsia="TimesNewRoman" w:hAnsi="Times New Roman" w:cs="Times New Roman"/>
              </w:rPr>
              <w:t>ı</w:t>
            </w:r>
            <w:r w:rsidRPr="00235C33">
              <w:rPr>
                <w:rFonts w:ascii="Times New Roman" w:hAnsi="Times New Roman" w:cs="Times New Roman"/>
              </w:rPr>
              <w:t>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C33">
              <w:rPr>
                <w:rFonts w:ascii="Times New Roman" w:hAnsi="Times New Roman" w:cs="Times New Roman"/>
              </w:rPr>
              <w:t>•Daha sonra bilgisayarı</w:t>
            </w:r>
            <w:r w:rsidRPr="00235C33">
              <w:rPr>
                <w:rFonts w:ascii="Times New Roman" w:eastAsia="TimesNewRoman" w:hAnsi="Times New Roman" w:cs="Times New Roman"/>
              </w:rPr>
              <w:t xml:space="preserve"> çalıştırınız</w:t>
            </w:r>
            <w:r w:rsidRPr="00235C33">
              <w:rPr>
                <w:rFonts w:ascii="Times New Roman" w:hAnsi="Times New Roman" w:cs="Times New Roman"/>
              </w:rPr>
              <w:t xml:space="preserve">. 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OOEnc" w:hAnsi="Arial" w:cs="Arial"/>
                <w:b/>
                <w:bCs/>
              </w:rPr>
            </w:pPr>
            <w:r w:rsidRPr="00235C33">
              <w:rPr>
                <w:rFonts w:ascii="Arial" w:eastAsia="WingdingsOOEnc" w:hAnsi="Arial" w:cs="Arial"/>
                <w:b/>
                <w:bCs/>
              </w:rPr>
              <w:t>Tarayıcılar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  <w:r w:rsidRPr="00235C33">
              <w:t>•</w:t>
            </w:r>
            <w:r w:rsidRPr="00235C33">
              <w:rPr>
                <w:rFonts w:eastAsia="WingdingsOOEnc"/>
              </w:rPr>
              <w:t>Paralel portlu taray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c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ascii="TimesNewRoman" w:eastAsia="TimesNewRoman" w:cs="TimesNewRoman"/>
              </w:rPr>
              <w:t xml:space="preserve"> </w:t>
            </w:r>
            <w:r w:rsidRPr="00235C33">
              <w:rPr>
                <w:rFonts w:eastAsia="WingdingsOOEnc"/>
              </w:rPr>
              <w:t>bilgisayar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 yak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nda düz bir yere yerle</w:t>
            </w:r>
            <w:r w:rsidRPr="00235C33">
              <w:rPr>
                <w:rFonts w:ascii="TimesNewRoman" w:eastAsia="TimesNewRoman"/>
              </w:rPr>
              <w:t>ş</w:t>
            </w:r>
            <w:r w:rsidRPr="00235C33">
              <w:rPr>
                <w:rFonts w:eastAsia="WingdingsOOEnc"/>
              </w:rPr>
              <w:t>tiriniz.</w:t>
            </w:r>
          </w:p>
          <w:p w:rsidR="0092240D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  <w:r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s1026" type="#_x0000_t75" style="position:absolute;margin-left:363.95pt;margin-top:-34.5pt;width:107.6pt;height:118.85pt;z-index:251658752;visibility:visible">
                  <v:imagedata r:id="rId5" o:title=""/>
                  <w10:wrap type="square"/>
                </v:shape>
              </w:pict>
            </w:r>
            <w:r w:rsidRPr="00235C33">
              <w:t>•</w:t>
            </w:r>
            <w:r w:rsidRPr="00235C33">
              <w:rPr>
                <w:rFonts w:eastAsia="WingdingsOOEnc"/>
              </w:rPr>
              <w:t>Taray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c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yla birlikte gelen paralel port kablosunun 25pinlik erkek konektörünü</w:t>
            </w:r>
          </w:p>
          <w:p w:rsidR="0092240D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  <w:r w:rsidRPr="00235C33">
              <w:rPr>
                <w:rFonts w:eastAsia="WingdingsOOEnc"/>
              </w:rPr>
              <w:t xml:space="preserve"> kapal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ascii="TimesNewRoman" w:eastAsia="TimesNewRoman" w:cs="TimesNewRoman"/>
              </w:rPr>
              <w:t xml:space="preserve"> </w:t>
            </w:r>
            <w:r w:rsidRPr="00235C33">
              <w:rPr>
                <w:rFonts w:eastAsia="WingdingsOOEnc"/>
              </w:rPr>
              <w:t>durumdaki bilgisayar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 paralel portuna ba</w:t>
            </w:r>
            <w:r w:rsidRPr="00235C33">
              <w:rPr>
                <w:rFonts w:ascii="TimesNewRoman" w:eastAsia="TimesNewRoman"/>
              </w:rPr>
              <w:t>ğ</w:t>
            </w:r>
            <w:r w:rsidRPr="00235C33">
              <w:rPr>
                <w:rFonts w:eastAsia="WingdingsOOEnc"/>
              </w:rPr>
              <w:t>lay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  <w:r w:rsidRPr="00235C33">
              <w:rPr>
                <w:rFonts w:eastAsia="WingdingsOOEnc"/>
              </w:rPr>
              <w:t>Kablonun di</w:t>
            </w:r>
            <w:r w:rsidRPr="00235C33">
              <w:rPr>
                <w:rFonts w:ascii="TimesNewRoman" w:eastAsia="TimesNewRoman"/>
              </w:rPr>
              <w:t>ğ</w:t>
            </w:r>
            <w:r w:rsidRPr="00235C33">
              <w:rPr>
                <w:rFonts w:eastAsia="WingdingsOOEnc"/>
              </w:rPr>
              <w:t>er ucunu taray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c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ya ba</w:t>
            </w:r>
            <w:r w:rsidRPr="00235C33">
              <w:rPr>
                <w:rFonts w:ascii="TimesNewRoman" w:eastAsia="TimesNewRoman"/>
              </w:rPr>
              <w:t>ğ</w:t>
            </w:r>
            <w:r w:rsidRPr="00235C33">
              <w:rPr>
                <w:rFonts w:eastAsia="WingdingsOOEnc"/>
              </w:rPr>
              <w:t>lay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  <w:r w:rsidRPr="00235C33">
              <w:t>•</w:t>
            </w:r>
            <w:r w:rsidRPr="00235C33">
              <w:rPr>
                <w:rFonts w:eastAsia="WingdingsOOEnc"/>
              </w:rPr>
              <w:t>Taray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c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ascii="TimesNewRoman" w:eastAsia="TimesNewRoman" w:cs="TimesNewRoman"/>
              </w:rPr>
              <w:t xml:space="preserve"> </w:t>
            </w:r>
            <w:r w:rsidRPr="00235C33">
              <w:rPr>
                <w:rFonts w:eastAsia="WingdingsOOEnc"/>
              </w:rPr>
              <w:t>aç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z.</w:t>
            </w:r>
          </w:p>
          <w:p w:rsidR="0092240D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  <w:r>
              <w:rPr>
                <w:noProof/>
                <w:lang w:eastAsia="tr-TR"/>
              </w:rPr>
              <w:pict>
                <v:shape id="Resim 3" o:spid="_x0000_s1027" type="#_x0000_t75" style="position:absolute;margin-left:345.95pt;margin-top:-246.55pt;width:135.25pt;height:2in;z-index:251657728;visibility:visible">
                  <v:imagedata r:id="rId6" o:title=""/>
                  <w10:wrap type="square"/>
                </v:shape>
              </w:pict>
            </w:r>
            <w:r>
              <w:rPr>
                <w:noProof/>
                <w:lang w:eastAsia="tr-TR"/>
              </w:rPr>
              <w:pict>
                <v:shape id="Resim 2" o:spid="_x0000_s1028" type="#_x0000_t75" style="position:absolute;margin-left:327.95pt;margin-top:-385.2pt;width:152.7pt;height:135pt;z-index:251656704;visibility:visible">
                  <v:imagedata r:id="rId7" o:title=""/>
                  <w10:wrap type="square"/>
                </v:shape>
              </w:pict>
            </w:r>
            <w:r w:rsidRPr="00235C33">
              <w:t>•</w:t>
            </w:r>
            <w:r w:rsidRPr="00235C33">
              <w:rPr>
                <w:rFonts w:eastAsia="WingdingsOOEnc"/>
              </w:rPr>
              <w:t>Bilgisayar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ascii="TimesNewRoman" w:eastAsia="TimesNewRoman" w:cs="TimesNewRoman"/>
              </w:rPr>
              <w:t xml:space="preserve"> </w:t>
            </w:r>
            <w:r w:rsidRPr="00235C33">
              <w:rPr>
                <w:rFonts w:eastAsia="WingdingsOOEnc"/>
              </w:rPr>
              <w:t>aç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z. Bilgisayar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 aç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ld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ktan sonra i</w:t>
            </w:r>
            <w:r w:rsidRPr="00235C33">
              <w:rPr>
                <w:rFonts w:ascii="TimesNewRoman" w:eastAsia="TimesNewRoman"/>
              </w:rPr>
              <w:t>ş</w:t>
            </w:r>
            <w:r w:rsidRPr="00235C33">
              <w:rPr>
                <w:rFonts w:eastAsia="WingdingsOOEnc"/>
              </w:rPr>
              <w:t>letim sisteminizin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  <w:r w:rsidRPr="00235C33">
              <w:rPr>
                <w:rFonts w:eastAsia="WingdingsOOEnc"/>
              </w:rPr>
              <w:t xml:space="preserve"> ekran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nda sisteme yeni bir donan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m yüklendi</w:t>
            </w:r>
            <w:r w:rsidRPr="00235C33">
              <w:rPr>
                <w:rFonts w:ascii="TimesNewRoman" w:eastAsia="TimesNewRoman"/>
              </w:rPr>
              <w:t>ğ</w:t>
            </w:r>
            <w:r w:rsidRPr="00235C33">
              <w:rPr>
                <w:rFonts w:eastAsia="WingdingsOOEnc"/>
              </w:rPr>
              <w:t>ini belirten bir uyar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ascii="TimesNewRoman" w:eastAsia="TimesNewRoman" w:cs="TimesNewRoman"/>
              </w:rPr>
              <w:t xml:space="preserve"> </w:t>
            </w:r>
            <w:r w:rsidRPr="00235C33">
              <w:rPr>
                <w:rFonts w:eastAsia="WingdingsOOEnc"/>
              </w:rPr>
              <w:t>ç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kar. Yönergeleri izlemeniz durumunda ve taray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c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n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zla birlikte gelen yaz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l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m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 xml:space="preserve"> yükledi</w:t>
            </w:r>
            <w:r w:rsidRPr="00235C33">
              <w:rPr>
                <w:rFonts w:ascii="TimesNewRoman" w:eastAsia="TimesNewRoman"/>
              </w:rPr>
              <w:t>ğ</w:t>
            </w:r>
            <w:r w:rsidRPr="00235C33">
              <w:rPr>
                <w:rFonts w:eastAsia="WingdingsOOEnc"/>
              </w:rPr>
              <w:t>inizde kurulum tamamlanm</w:t>
            </w:r>
            <w:r w:rsidRPr="00235C33">
              <w:rPr>
                <w:rFonts w:ascii="TimesNewRoman" w:eastAsia="TimesNewRoman"/>
              </w:rPr>
              <w:t>ış</w:t>
            </w:r>
            <w:r w:rsidRPr="00235C33">
              <w:rPr>
                <w:rFonts w:eastAsia="WingdingsOOEnc"/>
              </w:rPr>
              <w:t>t</w:t>
            </w:r>
            <w:r w:rsidRPr="00235C33">
              <w:rPr>
                <w:rFonts w:ascii="TimesNewRoman" w:eastAsia="TimesNewRoman"/>
              </w:rPr>
              <w:t>ı</w:t>
            </w:r>
            <w:r w:rsidRPr="00235C33">
              <w:rPr>
                <w:rFonts w:eastAsia="WingdingsOOEnc"/>
              </w:rPr>
              <w:t>r.</w:t>
            </w: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OOEnc"/>
              </w:rPr>
            </w:pPr>
          </w:p>
          <w:p w:rsidR="0092240D" w:rsidRPr="00235C33" w:rsidRDefault="0092240D" w:rsidP="00235C3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2240D" w:rsidRPr="00235C33">
        <w:trPr>
          <w:trHeight w:val="298"/>
        </w:trPr>
        <w:tc>
          <w:tcPr>
            <w:tcW w:w="1809" w:type="dxa"/>
            <w:gridSpan w:val="2"/>
          </w:tcPr>
          <w:p w:rsidR="0092240D" w:rsidRPr="00235C33" w:rsidRDefault="0092240D" w:rsidP="00235C33">
            <w:pPr>
              <w:spacing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92240D" w:rsidRPr="00235C33" w:rsidRDefault="0092240D" w:rsidP="00235C33">
            <w:pPr>
              <w:spacing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92240D" w:rsidRPr="00235C33" w:rsidRDefault="0092240D" w:rsidP="00235C33">
            <w:pPr>
              <w:spacing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DEĞERLENDİRME</w:t>
            </w:r>
          </w:p>
        </w:tc>
      </w:tr>
      <w:tr w:rsidR="0092240D" w:rsidRPr="00235C33">
        <w:trPr>
          <w:trHeight w:val="562"/>
        </w:trPr>
        <w:tc>
          <w:tcPr>
            <w:tcW w:w="1809" w:type="dxa"/>
            <w:gridSpan w:val="2"/>
          </w:tcPr>
          <w:p w:rsidR="0092240D" w:rsidRPr="00235C33" w:rsidRDefault="0092240D" w:rsidP="00235C33">
            <w:pPr>
              <w:spacing w:before="80" w:after="0" w:line="240" w:lineRule="auto"/>
              <w:rPr>
                <w:sz w:val="20"/>
                <w:szCs w:val="20"/>
              </w:rPr>
            </w:pPr>
            <w:r w:rsidRPr="00235C33">
              <w:rPr>
                <w:sz w:val="20"/>
                <w:szCs w:val="20"/>
              </w:rPr>
              <w:t>Tarihi : …./…./201..</w:t>
            </w:r>
            <w:r w:rsidRPr="00235C33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92240D" w:rsidRPr="00235C33" w:rsidRDefault="0092240D" w:rsidP="00235C33">
            <w:pPr>
              <w:spacing w:before="80" w:after="0" w:line="240" w:lineRule="auto"/>
              <w:rPr>
                <w:sz w:val="20"/>
                <w:szCs w:val="20"/>
              </w:rPr>
            </w:pPr>
            <w:r w:rsidRPr="00235C33">
              <w:rPr>
                <w:sz w:val="20"/>
                <w:szCs w:val="20"/>
              </w:rPr>
              <w:t>Tarihi : …./…./201..</w:t>
            </w:r>
            <w:r w:rsidRPr="00235C33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92240D" w:rsidRPr="00235C33" w:rsidRDefault="0092240D" w:rsidP="00235C33">
            <w:pPr>
              <w:spacing w:before="80" w:after="0" w:line="240" w:lineRule="auto"/>
              <w:rPr>
                <w:sz w:val="20"/>
                <w:szCs w:val="20"/>
              </w:rPr>
            </w:pPr>
            <w:r w:rsidRPr="00235C33">
              <w:rPr>
                <w:sz w:val="20"/>
                <w:szCs w:val="20"/>
              </w:rPr>
              <w:t>Değerlendirmeye</w:t>
            </w:r>
            <w:r w:rsidRPr="00235C33">
              <w:rPr>
                <w:sz w:val="20"/>
                <w:szCs w:val="20"/>
              </w:rPr>
              <w:br/>
              <w:t>Esas Kriteler</w:t>
            </w:r>
          </w:p>
        </w:tc>
        <w:tc>
          <w:tcPr>
            <w:tcW w:w="4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26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18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3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92240D" w:rsidRPr="00235C33" w:rsidRDefault="0092240D" w:rsidP="00235C33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235C33">
              <w:rPr>
                <w:sz w:val="20"/>
                <w:szCs w:val="20"/>
              </w:rPr>
              <w:t>Taktir Edilen</w:t>
            </w:r>
            <w:r w:rsidRPr="00235C33">
              <w:rPr>
                <w:sz w:val="20"/>
                <w:szCs w:val="20"/>
              </w:rPr>
              <w:br/>
              <w:t>Toplam Puan</w:t>
            </w:r>
          </w:p>
        </w:tc>
      </w:tr>
      <w:tr w:rsidR="0092240D" w:rsidRPr="00235C33">
        <w:trPr>
          <w:trHeight w:val="617"/>
        </w:trPr>
        <w:tc>
          <w:tcPr>
            <w:tcW w:w="1809" w:type="dxa"/>
            <w:gridSpan w:val="2"/>
          </w:tcPr>
          <w:p w:rsidR="0092240D" w:rsidRPr="00235C33" w:rsidRDefault="0092240D" w:rsidP="00235C33">
            <w:pPr>
              <w:spacing w:before="80" w:after="0" w:line="240" w:lineRule="auto"/>
            </w:pPr>
            <w:r w:rsidRPr="00235C33">
              <w:t>Verilen Süre</w:t>
            </w:r>
            <w:r w:rsidRPr="00235C33">
              <w:br/>
              <w:t>………………. Saat</w:t>
            </w:r>
          </w:p>
        </w:tc>
        <w:tc>
          <w:tcPr>
            <w:tcW w:w="1701" w:type="dxa"/>
          </w:tcPr>
          <w:p w:rsidR="0092240D" w:rsidRPr="00235C33" w:rsidRDefault="0092240D" w:rsidP="00235C33">
            <w:pPr>
              <w:spacing w:before="80" w:after="0" w:line="240" w:lineRule="auto"/>
            </w:pPr>
            <w:r w:rsidRPr="00235C33">
              <w:t>Verilen Süre</w:t>
            </w:r>
            <w:r w:rsidRPr="00235C33">
              <w:br/>
              <w:t>………………. Saat</w:t>
            </w:r>
          </w:p>
        </w:tc>
        <w:tc>
          <w:tcPr>
            <w:tcW w:w="1843" w:type="dxa"/>
            <w:gridSpan w:val="2"/>
          </w:tcPr>
          <w:p w:rsidR="0092240D" w:rsidRPr="00235C33" w:rsidRDefault="0092240D" w:rsidP="00235C33">
            <w:pPr>
              <w:spacing w:before="80" w:after="0" w:line="240" w:lineRule="auto"/>
            </w:pPr>
            <w:r w:rsidRPr="00235C33">
              <w:t xml:space="preserve">Değerlendirme </w:t>
            </w:r>
            <w:r w:rsidRPr="00235C33">
              <w:br/>
              <w:t>Tam Puanı</w:t>
            </w:r>
          </w:p>
        </w:tc>
        <w:tc>
          <w:tcPr>
            <w:tcW w:w="4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26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18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3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993" w:type="dxa"/>
          </w:tcPr>
          <w:p w:rsidR="0092240D" w:rsidRPr="00235C33" w:rsidRDefault="0092240D" w:rsidP="00235C33">
            <w:pPr>
              <w:spacing w:before="80" w:after="0" w:line="240" w:lineRule="auto"/>
              <w:jc w:val="center"/>
            </w:pPr>
            <w:r w:rsidRPr="00235C33">
              <w:t>Rakam</w:t>
            </w:r>
            <w:r w:rsidRPr="00235C33">
              <w:br/>
              <w:t>İle</w:t>
            </w:r>
          </w:p>
        </w:tc>
        <w:tc>
          <w:tcPr>
            <w:tcW w:w="1089" w:type="dxa"/>
            <w:gridSpan w:val="2"/>
          </w:tcPr>
          <w:p w:rsidR="0092240D" w:rsidRPr="00235C33" w:rsidRDefault="0092240D" w:rsidP="00235C33">
            <w:pPr>
              <w:spacing w:before="80" w:after="0" w:line="240" w:lineRule="auto"/>
              <w:jc w:val="center"/>
            </w:pPr>
            <w:r w:rsidRPr="00235C33">
              <w:t>Yazı</w:t>
            </w:r>
            <w:r w:rsidRPr="00235C33">
              <w:br/>
              <w:t>İle</w:t>
            </w:r>
          </w:p>
        </w:tc>
      </w:tr>
      <w:tr w:rsidR="0092240D" w:rsidRPr="00235C33">
        <w:trPr>
          <w:trHeight w:val="260"/>
        </w:trPr>
        <w:tc>
          <w:tcPr>
            <w:tcW w:w="1809" w:type="dxa"/>
            <w:gridSpan w:val="2"/>
          </w:tcPr>
          <w:p w:rsidR="0092240D" w:rsidRPr="00235C33" w:rsidRDefault="0092240D" w:rsidP="00235C33">
            <w:pPr>
              <w:spacing w:before="80" w:after="0" w:line="240" w:lineRule="auto"/>
            </w:pPr>
            <w:r w:rsidRPr="00235C33">
              <w:t>…………….Dakika</w:t>
            </w:r>
          </w:p>
        </w:tc>
        <w:tc>
          <w:tcPr>
            <w:tcW w:w="1701" w:type="dxa"/>
          </w:tcPr>
          <w:p w:rsidR="0092240D" w:rsidRPr="00235C33" w:rsidRDefault="0092240D" w:rsidP="00235C33">
            <w:pPr>
              <w:spacing w:before="80" w:after="0" w:line="240" w:lineRule="auto"/>
            </w:pPr>
            <w:r w:rsidRPr="00235C33">
              <w:t>…………….Dakika</w:t>
            </w:r>
          </w:p>
        </w:tc>
        <w:tc>
          <w:tcPr>
            <w:tcW w:w="1843" w:type="dxa"/>
            <w:gridSpan w:val="2"/>
          </w:tcPr>
          <w:p w:rsidR="0092240D" w:rsidRPr="00235C33" w:rsidRDefault="0092240D" w:rsidP="00235C33">
            <w:pPr>
              <w:spacing w:before="80" w:after="0" w:line="240" w:lineRule="auto"/>
            </w:pPr>
            <w:r w:rsidRPr="00235C33">
              <w:t>İşe Verilen Puan</w:t>
            </w:r>
          </w:p>
        </w:tc>
        <w:tc>
          <w:tcPr>
            <w:tcW w:w="4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26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18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325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993" w:type="dxa"/>
          </w:tcPr>
          <w:p w:rsidR="0092240D" w:rsidRPr="00235C33" w:rsidRDefault="0092240D" w:rsidP="00235C33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92240D" w:rsidRPr="00235C33" w:rsidRDefault="0092240D" w:rsidP="00235C33">
            <w:pPr>
              <w:spacing w:after="0" w:line="240" w:lineRule="auto"/>
            </w:pPr>
          </w:p>
        </w:tc>
      </w:tr>
      <w:tr w:rsidR="0092240D" w:rsidRPr="00235C33">
        <w:trPr>
          <w:trHeight w:val="364"/>
        </w:trPr>
        <w:tc>
          <w:tcPr>
            <w:tcW w:w="3510" w:type="dxa"/>
            <w:gridSpan w:val="3"/>
          </w:tcPr>
          <w:p w:rsidR="0092240D" w:rsidRPr="00235C33" w:rsidRDefault="0092240D" w:rsidP="00235C3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92240D" w:rsidRPr="00235C33" w:rsidRDefault="0092240D" w:rsidP="00235C3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92240D" w:rsidRPr="00235C33" w:rsidRDefault="0092240D" w:rsidP="00235C33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235C33">
              <w:rPr>
                <w:b/>
                <w:bCs/>
              </w:rPr>
              <w:t>KOORDİNATÖR ÖĞRETMENİN</w:t>
            </w:r>
          </w:p>
        </w:tc>
      </w:tr>
      <w:tr w:rsidR="0092240D" w:rsidRPr="00235C33">
        <w:trPr>
          <w:trHeight w:val="929"/>
        </w:trPr>
        <w:tc>
          <w:tcPr>
            <w:tcW w:w="3510" w:type="dxa"/>
            <w:gridSpan w:val="3"/>
          </w:tcPr>
          <w:p w:rsidR="0092240D" w:rsidRPr="00235C33" w:rsidRDefault="0092240D" w:rsidP="00235C33">
            <w:pPr>
              <w:spacing w:before="100" w:after="0" w:line="240" w:lineRule="auto"/>
            </w:pPr>
            <w:r w:rsidRPr="00235C33">
              <w:t>Adı Soyadı :  Hamza KAHRAMAN</w:t>
            </w:r>
            <w:r w:rsidRPr="00235C33">
              <w:br/>
              <w:t>İmzası        : …………………………………….</w:t>
            </w:r>
          </w:p>
        </w:tc>
        <w:tc>
          <w:tcPr>
            <w:tcW w:w="3544" w:type="dxa"/>
            <w:gridSpan w:val="7"/>
          </w:tcPr>
          <w:p w:rsidR="0092240D" w:rsidRPr="00235C33" w:rsidRDefault="0092240D" w:rsidP="00235C33">
            <w:pPr>
              <w:spacing w:before="100" w:after="0" w:line="240" w:lineRule="auto"/>
            </w:pPr>
            <w:r w:rsidRPr="00235C33">
              <w:t>Adı Soyadı :  Nuri SÜRMEN</w:t>
            </w:r>
            <w:r w:rsidRPr="00235C33">
              <w:br/>
              <w:t>İmzası        : …………………………………….</w:t>
            </w:r>
          </w:p>
        </w:tc>
        <w:tc>
          <w:tcPr>
            <w:tcW w:w="3216" w:type="dxa"/>
            <w:gridSpan w:val="7"/>
          </w:tcPr>
          <w:p w:rsidR="0092240D" w:rsidRPr="00235C33" w:rsidRDefault="0092240D" w:rsidP="00235C33">
            <w:pPr>
              <w:spacing w:before="100" w:after="0" w:line="240" w:lineRule="auto"/>
            </w:pPr>
            <w:r w:rsidRPr="00235C33">
              <w:t>Adı Soyadı :  Birnaz ERUSTA</w:t>
            </w:r>
            <w:r w:rsidRPr="00235C33">
              <w:br/>
              <w:t>İmzası        : ……………………………….</w:t>
            </w:r>
          </w:p>
        </w:tc>
      </w:tr>
    </w:tbl>
    <w:p w:rsidR="0092240D" w:rsidRPr="00303290" w:rsidRDefault="0092240D" w:rsidP="003F17E2">
      <w:pPr>
        <w:rPr>
          <w:b/>
          <w:bCs/>
        </w:rPr>
      </w:pPr>
    </w:p>
    <w:sectPr w:rsidR="0092240D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 Tur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37"/>
    <w:rsid w:val="00000C1D"/>
    <w:rsid w:val="000A3612"/>
    <w:rsid w:val="001456DA"/>
    <w:rsid w:val="002007DB"/>
    <w:rsid w:val="00235C33"/>
    <w:rsid w:val="0024722C"/>
    <w:rsid w:val="00277D78"/>
    <w:rsid w:val="002B3D51"/>
    <w:rsid w:val="002D1062"/>
    <w:rsid w:val="00303290"/>
    <w:rsid w:val="003153A0"/>
    <w:rsid w:val="0037005F"/>
    <w:rsid w:val="003F17E2"/>
    <w:rsid w:val="00467E67"/>
    <w:rsid w:val="004C2DB3"/>
    <w:rsid w:val="004F105D"/>
    <w:rsid w:val="004F18FC"/>
    <w:rsid w:val="0059498D"/>
    <w:rsid w:val="005A578D"/>
    <w:rsid w:val="00604B92"/>
    <w:rsid w:val="00634A76"/>
    <w:rsid w:val="006C400A"/>
    <w:rsid w:val="006D6B99"/>
    <w:rsid w:val="00731BE7"/>
    <w:rsid w:val="00734A85"/>
    <w:rsid w:val="00790A8F"/>
    <w:rsid w:val="007934E9"/>
    <w:rsid w:val="00796207"/>
    <w:rsid w:val="007E3556"/>
    <w:rsid w:val="007F25E4"/>
    <w:rsid w:val="008567A7"/>
    <w:rsid w:val="00890F67"/>
    <w:rsid w:val="008F4973"/>
    <w:rsid w:val="0092240D"/>
    <w:rsid w:val="00991187"/>
    <w:rsid w:val="009A2FBE"/>
    <w:rsid w:val="00A1687F"/>
    <w:rsid w:val="00A4293D"/>
    <w:rsid w:val="00B2315C"/>
    <w:rsid w:val="00B90A98"/>
    <w:rsid w:val="00BC64FE"/>
    <w:rsid w:val="00C10267"/>
    <w:rsid w:val="00D87CC9"/>
    <w:rsid w:val="00E71A5F"/>
    <w:rsid w:val="00E95C74"/>
    <w:rsid w:val="00EE2538"/>
    <w:rsid w:val="00F0484C"/>
    <w:rsid w:val="00F1284E"/>
    <w:rsid w:val="00F56737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3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B3D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3290"/>
    <w:pPr>
      <w:ind w:left="720"/>
    </w:pPr>
  </w:style>
  <w:style w:type="paragraph" w:styleId="NoSpacing">
    <w:name w:val="No Spacing"/>
    <w:uiPriority w:val="99"/>
    <w:qFormat/>
    <w:rsid w:val="0030329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467E6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67E67"/>
  </w:style>
  <w:style w:type="character" w:styleId="Emphasis">
    <w:name w:val="Emphasis"/>
    <w:basedOn w:val="DefaultParagraphFont"/>
    <w:uiPriority w:val="99"/>
    <w:qFormat/>
    <w:rsid w:val="00467E67"/>
    <w:rPr>
      <w:i/>
      <w:iCs/>
    </w:rPr>
  </w:style>
  <w:style w:type="character" w:styleId="BookTitle">
    <w:name w:val="Book Title"/>
    <w:basedOn w:val="DefaultParagraphFont"/>
    <w:uiPriority w:val="99"/>
    <w:qFormat/>
    <w:rsid w:val="00467E67"/>
    <w:rPr>
      <w:b/>
      <w:bCs/>
      <w:smallCaps/>
      <w:spacing w:val="5"/>
    </w:rPr>
  </w:style>
  <w:style w:type="character" w:customStyle="1" w:styleId="apple-style-span">
    <w:name w:val="apple-style-span"/>
    <w:basedOn w:val="DefaultParagraphFont"/>
    <w:uiPriority w:val="99"/>
    <w:rsid w:val="00C1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351</Words>
  <Characters>2002</Characters>
  <Application>Microsoft Office Outlook</Application>
  <DocSecurity>0</DocSecurity>
  <Lines>0</Lines>
  <Paragraphs>0</Paragraphs>
  <ScaleCrop>false</ScaleCrop>
  <Company>Genç Bilgi Bilgisayar Hizmetleri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22</cp:revision>
  <cp:lastPrinted>2012-11-23T23:22:00Z</cp:lastPrinted>
  <dcterms:created xsi:type="dcterms:W3CDTF">2012-11-23T22:18:00Z</dcterms:created>
  <dcterms:modified xsi:type="dcterms:W3CDTF">2013-01-18T08:49:00Z</dcterms:modified>
</cp:coreProperties>
</file>