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D53C" w14:textId="13C37C3A" w:rsidR="00CD4446" w:rsidRDefault="00331329" w:rsidP="001201B4">
      <w:pPr>
        <w:jc w:val="center"/>
      </w:pPr>
      <w:r w:rsidRPr="00DD5D7D">
        <w:rPr>
          <w:b/>
          <w:bCs/>
          <w:sz w:val="50"/>
          <w:szCs w:val="50"/>
        </w:rPr>
        <w:t xml:space="preserve">Seyyid </w:t>
      </w:r>
      <w:proofErr w:type="spellStart"/>
      <w:r w:rsidRPr="00DD5D7D">
        <w:rPr>
          <w:b/>
          <w:bCs/>
          <w:sz w:val="50"/>
          <w:szCs w:val="50"/>
        </w:rPr>
        <w:t>Kutub</w:t>
      </w:r>
      <w:proofErr w:type="spellEnd"/>
      <w:r w:rsidRPr="00DD5D7D">
        <w:rPr>
          <w:b/>
          <w:bCs/>
          <w:sz w:val="50"/>
          <w:szCs w:val="50"/>
        </w:rPr>
        <w:t xml:space="preserve">- Yahudi </w:t>
      </w:r>
      <w:r w:rsidR="00D57CDF" w:rsidRPr="00DD5D7D">
        <w:rPr>
          <w:b/>
          <w:bCs/>
          <w:sz w:val="50"/>
          <w:szCs w:val="50"/>
        </w:rPr>
        <w:t>ile</w:t>
      </w:r>
      <w:r w:rsidRPr="00DD5D7D">
        <w:rPr>
          <w:b/>
          <w:bCs/>
          <w:sz w:val="50"/>
          <w:szCs w:val="50"/>
        </w:rPr>
        <w:t xml:space="preserve"> Savaşımız</w:t>
      </w:r>
    </w:p>
    <w:p w14:paraId="20A99BAA" w14:textId="49F244BF" w:rsidR="00115E4C" w:rsidRDefault="002B2483" w:rsidP="00E0444A">
      <w:pPr>
        <w:pStyle w:val="AralkYok"/>
        <w:jc w:val="both"/>
      </w:pPr>
      <w:r>
        <w:rPr>
          <w:noProof/>
        </w:rPr>
        <w:drawing>
          <wp:anchor distT="0" distB="0" distL="114300" distR="114300" simplePos="0" relativeHeight="251658240" behindDoc="0" locked="0" layoutInCell="1" allowOverlap="1" wp14:anchorId="4B5EF569" wp14:editId="2E8975EB">
            <wp:simplePos x="0" y="0"/>
            <wp:positionH relativeFrom="column">
              <wp:posOffset>-268357</wp:posOffset>
            </wp:positionH>
            <wp:positionV relativeFrom="page">
              <wp:posOffset>1757721</wp:posOffset>
            </wp:positionV>
            <wp:extent cx="1511300" cy="2149475"/>
            <wp:effectExtent l="114300" t="114300" r="107950" b="136525"/>
            <wp:wrapThrough wrapText="bothSides">
              <wp:wrapPolygon edited="0">
                <wp:start x="-1634" y="-1149"/>
                <wp:lineTo x="-1634" y="22781"/>
                <wp:lineTo x="22871" y="22781"/>
                <wp:lineTo x="22871" y="-1149"/>
                <wp:lineTo x="-1634" y="-1149"/>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0" cy="2149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CA0834D" w14:textId="6CEFE35C" w:rsidR="00BC6F06" w:rsidRPr="00BC6F06" w:rsidRDefault="00BB2655" w:rsidP="00E0444A">
      <w:pPr>
        <w:ind w:firstLine="708"/>
        <w:jc w:val="both"/>
        <w:rPr>
          <w:i/>
          <w:iCs/>
        </w:rPr>
      </w:pPr>
      <w:r>
        <w:rPr>
          <w:i/>
          <w:iCs/>
        </w:rPr>
        <w:t>“</w:t>
      </w:r>
      <w:r w:rsidR="00115E4C" w:rsidRPr="00BC6F06">
        <w:rPr>
          <w:i/>
          <w:iCs/>
        </w:rPr>
        <w:t>Kulağa hoş ve tatlı gelen parlak sözler söylemek, müzikli konuşmalar yapmak ve büyüleyici ibareler yazmak pek önemli değildir. Başka bir deyişle; insanları etki altında bırakmanın sırrı ve beğenilen yüce yol da hiç şüphesiz, inanç ve samimiyetten uzak, boş ve ruhsuz parlak sözler söylemek değildir. Ancak, iman gücünün temelinde gizlendiği kelimeler ve onların gösterdiği yüce anlamlar etkili olur ve büyük bir önem taşırlar. Şüphesiz iman ve samimiyet dolu kelimeler, yazılı kâğıtlar üzerinde canlı hale gelir ve anlam yönünden dokunulabilecek birer canlı varlık olarak gözler önünde yaşarlar...</w:t>
      </w:r>
    </w:p>
    <w:p w14:paraId="21EDEDF6" w14:textId="4AB2D7BD" w:rsidR="00162E3B" w:rsidRPr="00175F58" w:rsidRDefault="00115E4C" w:rsidP="00E0444A">
      <w:pPr>
        <w:ind w:firstLine="708"/>
        <w:jc w:val="both"/>
        <w:rPr>
          <w:b/>
          <w:bCs/>
          <w:i/>
          <w:iCs/>
        </w:rPr>
      </w:pPr>
      <w:r w:rsidRPr="00175F58">
        <w:rPr>
          <w:i/>
          <w:iCs/>
        </w:rPr>
        <w:t xml:space="preserve">Her kelime, başkalarının kalbini harekete getirmek, birlik ve beraberlik içinde </w:t>
      </w:r>
      <w:r w:rsidR="00393D8A" w:rsidRPr="00175F58">
        <w:rPr>
          <w:i/>
          <w:iCs/>
        </w:rPr>
        <w:t>fedakârlık</w:t>
      </w:r>
      <w:r w:rsidRPr="00175F58">
        <w:rPr>
          <w:i/>
          <w:iCs/>
        </w:rPr>
        <w:t xml:space="preserve"> yoluna iletmek için etkili olamaz. </w:t>
      </w:r>
      <w:r w:rsidRPr="00175F58">
        <w:rPr>
          <w:b/>
          <w:bCs/>
          <w:i/>
          <w:iCs/>
        </w:rPr>
        <w:t>Evet</w:t>
      </w:r>
      <w:r w:rsidR="00515844" w:rsidRPr="00175F58">
        <w:rPr>
          <w:b/>
          <w:bCs/>
          <w:i/>
          <w:iCs/>
        </w:rPr>
        <w:t>! K</w:t>
      </w:r>
      <w:r w:rsidRPr="00175F58">
        <w:rPr>
          <w:b/>
          <w:bCs/>
          <w:i/>
          <w:iCs/>
        </w:rPr>
        <w:t>an damlayan kelimeler; insanların kalpleri üzerinde etkili olur</w:t>
      </w:r>
      <w:r w:rsidR="003E468D" w:rsidRPr="00175F58">
        <w:rPr>
          <w:b/>
          <w:bCs/>
          <w:i/>
          <w:iCs/>
        </w:rPr>
        <w:t xml:space="preserve"> </w:t>
      </w:r>
      <w:r w:rsidRPr="00175F58">
        <w:rPr>
          <w:b/>
          <w:bCs/>
          <w:i/>
          <w:iCs/>
        </w:rPr>
        <w:t>ve kalplerin arasını birleştirebilir. Bu kanlı kelimeler; ölü bir kalbe damlatıldığında onu diriltir ve o insanın kalbinde, bir daha ölmemek üzere sonsuz olarak yaşarlar.</w:t>
      </w:r>
      <w:r w:rsidR="00BB2655" w:rsidRPr="00175F58">
        <w:rPr>
          <w:i/>
          <w:iCs/>
        </w:rPr>
        <w:t>”</w:t>
      </w:r>
      <w:r w:rsidR="003153F1" w:rsidRPr="00175F58">
        <w:rPr>
          <w:b/>
          <w:bCs/>
          <w:i/>
          <w:iCs/>
        </w:rPr>
        <w:t xml:space="preserve"> </w:t>
      </w:r>
    </w:p>
    <w:p w14:paraId="030E085B" w14:textId="6A9B7F03" w:rsidR="0005617A" w:rsidRDefault="003153F1" w:rsidP="00E0444A">
      <w:pPr>
        <w:jc w:val="both"/>
      </w:pPr>
      <w:r>
        <w:tab/>
      </w:r>
      <w:r w:rsidR="00D30F26">
        <w:t>Her ay La İlahe İllallah davasını nakış nakış sayfalarında işleyen ve bir dava dergisi olan</w:t>
      </w:r>
      <w:r w:rsidR="00681F6F" w:rsidRPr="00681F6F">
        <w:t xml:space="preserve"> Furkan Nesli Dergisi, </w:t>
      </w:r>
      <w:r w:rsidR="006360B5">
        <w:t>Ekim</w:t>
      </w:r>
      <w:r w:rsidR="00681F6F" w:rsidRPr="00681F6F">
        <w:t xml:space="preserve"> ayı sayısı</w:t>
      </w:r>
      <w:r w:rsidR="00120223">
        <w:t xml:space="preserve"> </w:t>
      </w:r>
      <w:r w:rsidR="00AC5BE2">
        <w:t>‘</w:t>
      </w:r>
      <w:r w:rsidR="00120223">
        <w:t>kitap tanıtımı</w:t>
      </w:r>
      <w:r w:rsidR="00AC5BE2">
        <w:t>’</w:t>
      </w:r>
      <w:r w:rsidR="00120223">
        <w:t xml:space="preserve"> </w:t>
      </w:r>
      <w:r w:rsidR="00E41F44">
        <w:t>bölümünde</w:t>
      </w:r>
      <w:r w:rsidR="006360B5">
        <w:t xml:space="preserve"> Kur</w:t>
      </w:r>
      <w:r w:rsidR="00AC5BE2">
        <w:t>’</w:t>
      </w:r>
      <w:r w:rsidR="006360B5">
        <w:t>an</w:t>
      </w:r>
      <w:r w:rsidR="00AC5BE2">
        <w:t>’</w:t>
      </w:r>
      <w:r w:rsidR="006360B5">
        <w:t xml:space="preserve">ın mesajının anlaşılması ve İslam davasının </w:t>
      </w:r>
      <w:r w:rsidR="0077353C">
        <w:t>hâkim</w:t>
      </w:r>
      <w:r w:rsidR="006360B5">
        <w:t xml:space="preserve"> olması uğrunda</w:t>
      </w:r>
      <w:r w:rsidR="00EE069C">
        <w:t xml:space="preserve"> sahip olduğu her şeyi feda etmekten </w:t>
      </w:r>
      <w:r w:rsidR="00B129A8">
        <w:t>hiçbir zaman</w:t>
      </w:r>
      <w:r w:rsidR="005C697F">
        <w:t xml:space="preserve"> geri durmayan, güçlü kalemi ile </w:t>
      </w:r>
      <w:r w:rsidR="00D9384D">
        <w:t>çağa damgasını vuran</w:t>
      </w:r>
      <w:r w:rsidR="00175F58">
        <w:t>,</w:t>
      </w:r>
      <w:r w:rsidR="005C697F">
        <w:t xml:space="preserve"> </w:t>
      </w:r>
      <w:r w:rsidR="007644AA">
        <w:t>eserler</w:t>
      </w:r>
      <w:r w:rsidR="00D9384D">
        <w:t>in</w:t>
      </w:r>
      <w:r w:rsidR="007644AA">
        <w:t>e şehadet</w:t>
      </w:r>
      <w:r w:rsidR="00A80C30">
        <w:t xml:space="preserve">i ile </w:t>
      </w:r>
      <w:r w:rsidR="004610E6">
        <w:t>sadakat</w:t>
      </w:r>
      <w:r w:rsidR="007644AA">
        <w:t xml:space="preserve"> imzası</w:t>
      </w:r>
      <w:r w:rsidR="00A80C30">
        <w:t>nı atan</w:t>
      </w:r>
      <w:r w:rsidR="0077353C">
        <w:t xml:space="preserve"> </w:t>
      </w:r>
      <w:proofErr w:type="spellStart"/>
      <w:r w:rsidR="007644AA">
        <w:t>Üstad</w:t>
      </w:r>
      <w:proofErr w:type="spellEnd"/>
      <w:r w:rsidR="007644AA">
        <w:t xml:space="preserve"> Seyyid </w:t>
      </w:r>
      <w:proofErr w:type="spellStart"/>
      <w:r w:rsidR="007644AA">
        <w:t>Kutub</w:t>
      </w:r>
      <w:r w:rsidR="00AC5BE2">
        <w:t>’</w:t>
      </w:r>
      <w:r w:rsidR="007644AA">
        <w:t>un</w:t>
      </w:r>
      <w:proofErr w:type="spellEnd"/>
      <w:r w:rsidR="007644AA">
        <w:t xml:space="preserve"> </w:t>
      </w:r>
      <w:r w:rsidR="00AC5BE2">
        <w:t>‘</w:t>
      </w:r>
      <w:r w:rsidR="00D30F26">
        <w:t>Yahudi ile Savaşımız</w:t>
      </w:r>
      <w:r w:rsidR="00AC5BE2">
        <w:t>’</w:t>
      </w:r>
      <w:r w:rsidR="00D30F26">
        <w:t xml:space="preserve"> kitabı</w:t>
      </w:r>
      <w:r w:rsidR="009D5CE6">
        <w:t xml:space="preserve">nı ele alarak okurları ile buluşuyor… </w:t>
      </w:r>
    </w:p>
    <w:p w14:paraId="141E3992" w14:textId="6561E96C" w:rsidR="0005617A" w:rsidRPr="0005617A" w:rsidRDefault="0005617A" w:rsidP="00E0444A">
      <w:pPr>
        <w:ind w:firstLine="708"/>
        <w:jc w:val="both"/>
        <w:rPr>
          <w:b/>
          <w:bCs/>
        </w:rPr>
      </w:pPr>
      <w:r w:rsidRPr="0005617A">
        <w:rPr>
          <w:b/>
          <w:bCs/>
        </w:rPr>
        <w:t>Ey Feda</w:t>
      </w:r>
      <w:r w:rsidR="00530E58">
        <w:rPr>
          <w:b/>
          <w:bCs/>
        </w:rPr>
        <w:t>i</w:t>
      </w:r>
      <w:r w:rsidRPr="0005617A">
        <w:rPr>
          <w:b/>
          <w:bCs/>
        </w:rPr>
        <w:t>ler Topluluğu, Yolunuza Devam Ediniz!</w:t>
      </w:r>
    </w:p>
    <w:p w14:paraId="6F4F7A54" w14:textId="63B80064" w:rsidR="00E234CD" w:rsidRDefault="00D72C2F" w:rsidP="00E0444A">
      <w:pPr>
        <w:ind w:firstLine="708"/>
        <w:jc w:val="both"/>
      </w:pPr>
      <w:r>
        <w:t>Kitabımız Seyyid Kutub</w:t>
      </w:r>
      <w:r w:rsidR="00AC5BE2">
        <w:t>’</w:t>
      </w:r>
      <w:r>
        <w:t xml:space="preserve">un </w:t>
      </w:r>
      <w:r w:rsidR="00E30A39">
        <w:t xml:space="preserve">20 Kasım 1951 tarihinde </w:t>
      </w:r>
      <w:r>
        <w:t>kalem</w:t>
      </w:r>
      <w:r w:rsidR="00F35A7F">
        <w:t>e aldığı</w:t>
      </w:r>
      <w:r>
        <w:t xml:space="preserve"> </w:t>
      </w:r>
      <w:r w:rsidR="00E30A39">
        <w:t xml:space="preserve">ve </w:t>
      </w:r>
      <w:r>
        <w:t>Kahire</w:t>
      </w:r>
      <w:r w:rsidR="00AC5BE2">
        <w:t>’</w:t>
      </w:r>
      <w:r>
        <w:t xml:space="preserve">de </w:t>
      </w:r>
      <w:r w:rsidR="00AC5BE2">
        <w:t>‘</w:t>
      </w:r>
      <w:r>
        <w:t>Ed-Dava</w:t>
      </w:r>
      <w:r w:rsidR="00AC5BE2">
        <w:t>’</w:t>
      </w:r>
      <w:r>
        <w:t xml:space="preserve"> adlı haftalık dergide yayınlanan </w:t>
      </w:r>
      <w:r w:rsidR="009C0FB3">
        <w:t xml:space="preserve">makale ile başlamaktadır. </w:t>
      </w:r>
      <w:r w:rsidR="007722C7">
        <w:t xml:space="preserve">Bu makale, </w:t>
      </w:r>
      <w:r w:rsidR="00FD4C1D">
        <w:t>dönemin</w:t>
      </w:r>
      <w:r w:rsidR="007722C7">
        <w:t xml:space="preserve"> </w:t>
      </w:r>
      <w:r w:rsidR="002B6A0A">
        <w:t>İslami</w:t>
      </w:r>
      <w:r w:rsidR="007722C7">
        <w:t xml:space="preserve"> hareketinden söz et</w:t>
      </w:r>
      <w:r w:rsidR="00332416">
        <w:t xml:space="preserve">mesi sebebiyle </w:t>
      </w:r>
      <w:r w:rsidR="007722C7">
        <w:t xml:space="preserve">kaynak yönünden büyük bir önem taşımaktadır. </w:t>
      </w:r>
      <w:r w:rsidR="002B6A0A">
        <w:t>Ayrıca</w:t>
      </w:r>
      <w:r w:rsidR="00012758">
        <w:t xml:space="preserve"> </w:t>
      </w:r>
      <w:r w:rsidR="00AC5BE2">
        <w:t xml:space="preserve">(sözde) </w:t>
      </w:r>
      <w:r w:rsidR="004D5520" w:rsidRPr="002B6A0A">
        <w:t>İsrail</w:t>
      </w:r>
      <w:r w:rsidR="002B6A0A">
        <w:t xml:space="preserve"> devletini kuran</w:t>
      </w:r>
      <w:r w:rsidR="00DB49DA">
        <w:t xml:space="preserve">, </w:t>
      </w:r>
      <w:r w:rsidR="002B6A0A">
        <w:t xml:space="preserve">koruyan İngiliz </w:t>
      </w:r>
      <w:r w:rsidR="002B6A0A" w:rsidRPr="0005617A">
        <w:t>ordusu</w:t>
      </w:r>
      <w:r w:rsidR="00697A72" w:rsidRPr="0005617A">
        <w:t>nun Mısır</w:t>
      </w:r>
      <w:r w:rsidR="00AC5BE2">
        <w:t>’</w:t>
      </w:r>
      <w:r w:rsidR="00697A72" w:rsidRPr="0005617A">
        <w:t>da olduğu zaman diliminde yayınlanm</w:t>
      </w:r>
      <w:r w:rsidR="00BB58D3" w:rsidRPr="0005617A">
        <w:t>ası ve dönemin tarihi gerçekl</w:t>
      </w:r>
      <w:r w:rsidR="00846EC1" w:rsidRPr="0005617A">
        <w:t xml:space="preserve">erine ışık tutmaması açısından </w:t>
      </w:r>
      <w:r w:rsidR="00DC533B">
        <w:t xml:space="preserve">da </w:t>
      </w:r>
      <w:r w:rsidR="00846EC1" w:rsidRPr="0005617A">
        <w:t>oldukça önemli</w:t>
      </w:r>
      <w:r w:rsidR="00012758">
        <w:t xml:space="preserve"> bir makaledir. </w:t>
      </w:r>
      <w:r w:rsidR="00697A72">
        <w:t xml:space="preserve"> </w:t>
      </w:r>
    </w:p>
    <w:p w14:paraId="2F2E595D" w14:textId="2AC11C09" w:rsidR="00C42B50" w:rsidRDefault="00C85163" w:rsidP="00E0444A">
      <w:pPr>
        <w:ind w:firstLine="708"/>
        <w:jc w:val="both"/>
      </w:pPr>
      <w:r>
        <w:t xml:space="preserve">Filistin-İsrail </w:t>
      </w:r>
      <w:r w:rsidR="00E0444A">
        <w:t>meselesinde</w:t>
      </w:r>
      <w:r w:rsidR="00A60D83">
        <w:t xml:space="preserve"> </w:t>
      </w:r>
      <w:r w:rsidR="007B79F5">
        <w:t xml:space="preserve">Mısır </w:t>
      </w:r>
      <w:r w:rsidR="007B79F5" w:rsidRPr="007B79F5">
        <w:t>hükümet başkanına ve yetkili bakanlıklara her şeyi açık ve kesin olarak en güçlü bir sesle söyleme</w:t>
      </w:r>
      <w:r w:rsidR="007B79F5">
        <w:t>nin</w:t>
      </w:r>
      <w:r w:rsidR="007B79F5" w:rsidRPr="007B79F5">
        <w:t xml:space="preserve"> </w:t>
      </w:r>
      <w:r w:rsidR="007B79F5">
        <w:t>zamanın</w:t>
      </w:r>
      <w:r w:rsidR="003C13C2">
        <w:t xml:space="preserve">ın geldiğini ifade eden Seyyid Kutub, </w:t>
      </w:r>
      <w:r w:rsidR="00A60D83">
        <w:t>üzeri örtünmek</w:t>
      </w:r>
      <w:r w:rsidR="00072D2B">
        <w:t xml:space="preserve"> isten</w:t>
      </w:r>
      <w:r w:rsidR="00DB49DA">
        <w:t>il</w:t>
      </w:r>
      <w:r w:rsidR="00072D2B">
        <w:t>mesine</w:t>
      </w:r>
      <w:r w:rsidR="00E509FC">
        <w:t xml:space="preserve"> rağmen Mısır ordusunun </w:t>
      </w:r>
      <w:r w:rsidR="00EB526A">
        <w:t xml:space="preserve">hiç kimsenin </w:t>
      </w:r>
      <w:r w:rsidR="00BB6089">
        <w:t>inkâr</w:t>
      </w:r>
      <w:r w:rsidR="00EB526A">
        <w:t xml:space="preserve"> edemeyeceği şekilde </w:t>
      </w:r>
      <w:r w:rsidR="00E509FC">
        <w:t>İngilizlerin siyasi denetimi altında</w:t>
      </w:r>
      <w:r w:rsidR="00EB526A">
        <w:t xml:space="preserve"> olduğuna dikkat çe</w:t>
      </w:r>
      <w:r w:rsidR="004D13FE">
        <w:t xml:space="preserve">kmiştir. </w:t>
      </w:r>
    </w:p>
    <w:p w14:paraId="4AF059AD" w14:textId="3FC34F9B" w:rsidR="002B6A0A" w:rsidRDefault="0081262D" w:rsidP="00E0444A">
      <w:pPr>
        <w:ind w:firstLine="708"/>
        <w:jc w:val="both"/>
        <w:rPr>
          <w:vertAlign w:val="superscript"/>
        </w:rPr>
      </w:pPr>
      <w:r>
        <w:t xml:space="preserve">Yazarımız </w:t>
      </w:r>
      <w:r w:rsidR="00EB526A">
        <w:t>Mısır</w:t>
      </w:r>
      <w:r w:rsidR="00AC5BE2">
        <w:t>’</w:t>
      </w:r>
      <w:r w:rsidR="00EB526A">
        <w:t>da bulunan</w:t>
      </w:r>
      <w:r w:rsidR="00BB6089">
        <w:t xml:space="preserve"> v</w:t>
      </w:r>
      <w:r w:rsidR="00EB526A">
        <w:t>e fedailer topluluğu olarak isimlendir</w:t>
      </w:r>
      <w:r w:rsidR="005B7559">
        <w:t xml:space="preserve">ilen </w:t>
      </w:r>
      <w:r w:rsidR="00BB6089">
        <w:t>İslami hareketin</w:t>
      </w:r>
      <w:r>
        <w:t>,</w:t>
      </w:r>
      <w:r w:rsidR="00BB6089">
        <w:t xml:space="preserve"> faaliyetlerinden geri adım atmayacağını, baskılara boyun eğmeyeceğini şu ifadele</w:t>
      </w:r>
      <w:r w:rsidR="00E234CD">
        <w:t>r</w:t>
      </w:r>
      <w:r w:rsidR="00BB6089">
        <w:t>l</w:t>
      </w:r>
      <w:r w:rsidR="00E234CD">
        <w:t>e</w:t>
      </w:r>
      <w:r w:rsidR="00BB6089">
        <w:t xml:space="preserve"> kaleme almıştır: </w:t>
      </w:r>
      <w:r w:rsidR="00BB6089" w:rsidRPr="00F7332E">
        <w:rPr>
          <w:b/>
          <w:bCs/>
          <w:i/>
          <w:iCs/>
        </w:rPr>
        <w:t>“</w:t>
      </w:r>
      <w:r w:rsidR="00E234CD" w:rsidRPr="00F7332E">
        <w:rPr>
          <w:b/>
          <w:bCs/>
          <w:i/>
          <w:iCs/>
        </w:rPr>
        <w:t>Evet, fedailer topluluğunun kahraman gençleri, İngiliz</w:t>
      </w:r>
      <w:r w:rsidR="00AC5BE2">
        <w:rPr>
          <w:b/>
          <w:bCs/>
          <w:i/>
          <w:iCs/>
        </w:rPr>
        <w:t>’</w:t>
      </w:r>
      <w:r w:rsidR="00E234CD" w:rsidRPr="00F7332E">
        <w:rPr>
          <w:b/>
          <w:bCs/>
          <w:i/>
          <w:iCs/>
        </w:rPr>
        <w:t>le savaşacak ve İngiliz askerlerini temiz ve mukaddes topraklarından atacaklardır. Emperyalizmin pis ayaklan ile kirlettikleri toprakları, şehit kanlarıyla arındıracaklardır.</w:t>
      </w:r>
      <w:r w:rsidR="00E234CD" w:rsidRPr="00E234CD">
        <w:rPr>
          <w:i/>
          <w:iCs/>
        </w:rPr>
        <w:t xml:space="preserve"> Bu ülkeyi, İngilizlere mezar</w:t>
      </w:r>
      <w:r w:rsidR="00E234CD">
        <w:rPr>
          <w:i/>
          <w:iCs/>
        </w:rPr>
        <w:t xml:space="preserve"> </w:t>
      </w:r>
      <w:r w:rsidR="00E234CD" w:rsidRPr="00E234CD">
        <w:rPr>
          <w:i/>
          <w:iCs/>
        </w:rPr>
        <w:t>yapacaklar ve İngiliz askerini doğduğuna pişman edeceklerdir.</w:t>
      </w:r>
      <w:r w:rsidR="00E22874" w:rsidRPr="00E22874">
        <w:t xml:space="preserve"> </w:t>
      </w:r>
      <w:r w:rsidR="00E22874" w:rsidRPr="00E22874">
        <w:rPr>
          <w:i/>
          <w:iCs/>
        </w:rPr>
        <w:t>Allah ve vatan için samimi olarak yola çıkan bu mücahitleri, hiçbir kuvvet durduramaz</w:t>
      </w:r>
      <w:r w:rsidR="00DB49DA">
        <w:rPr>
          <w:i/>
          <w:iCs/>
        </w:rPr>
        <w:t>!</w:t>
      </w:r>
      <w:r w:rsidR="005676C1">
        <w:rPr>
          <w:i/>
          <w:iCs/>
        </w:rPr>
        <w:t>”</w:t>
      </w:r>
    </w:p>
    <w:p w14:paraId="6CAC859E" w14:textId="4854DBB9" w:rsidR="004164E4" w:rsidRDefault="00BE5723" w:rsidP="00E0444A">
      <w:pPr>
        <w:ind w:firstLine="708"/>
        <w:jc w:val="both"/>
        <w:rPr>
          <w:b/>
          <w:bCs/>
        </w:rPr>
      </w:pPr>
      <w:r w:rsidRPr="00BE5723">
        <w:rPr>
          <w:b/>
          <w:bCs/>
        </w:rPr>
        <w:t>Filistin Kahramanları İçin Ne Yaptınız?</w:t>
      </w:r>
    </w:p>
    <w:p w14:paraId="5E69EAFE" w14:textId="1C959ACE" w:rsidR="00BE5723" w:rsidRDefault="00FA0F8E" w:rsidP="00E0444A">
      <w:pPr>
        <w:ind w:firstLine="708"/>
        <w:jc w:val="both"/>
      </w:pPr>
      <w:r>
        <w:t>Kitabımızı</w:t>
      </w:r>
      <w:r w:rsidR="001026B8">
        <w:t>n 2. Bölümü olan “</w:t>
      </w:r>
      <w:r w:rsidR="001026B8" w:rsidRPr="001026B8">
        <w:t>Filistin Kahramanları İçin Ne Yaptınız?</w:t>
      </w:r>
      <w:r w:rsidR="006356DB">
        <w:t>” b</w:t>
      </w:r>
      <w:r w:rsidR="001026B8">
        <w:t xml:space="preserve">ölümü </w:t>
      </w:r>
      <w:r w:rsidR="00FD324A" w:rsidRPr="00FD324A">
        <w:t>Seyyid Kutub</w:t>
      </w:r>
      <w:r w:rsidR="00AC5BE2">
        <w:t>’</w:t>
      </w:r>
      <w:r w:rsidR="00FD324A" w:rsidRPr="00FD324A">
        <w:t xml:space="preserve">un </w:t>
      </w:r>
      <w:r w:rsidR="006356DB">
        <w:t xml:space="preserve">25 Eylül </w:t>
      </w:r>
      <w:r w:rsidR="00FD324A" w:rsidRPr="00FD324A">
        <w:t>1953 tarihinde Kahire</w:t>
      </w:r>
      <w:r w:rsidR="00AC5BE2">
        <w:t>’</w:t>
      </w:r>
      <w:r w:rsidR="00FD324A" w:rsidRPr="00FD324A">
        <w:t xml:space="preserve">de </w:t>
      </w:r>
      <w:r w:rsidR="006356DB">
        <w:t xml:space="preserve">bulunan </w:t>
      </w:r>
      <w:r w:rsidR="00FD324A" w:rsidRPr="00FD324A">
        <w:t>Ed-Dava</w:t>
      </w:r>
      <w:r w:rsidR="006356DB">
        <w:t xml:space="preserve"> </w:t>
      </w:r>
      <w:r w:rsidR="00FD324A" w:rsidRPr="00FD324A">
        <w:t>adlı dergide yayınlanmış</w:t>
      </w:r>
      <w:r w:rsidR="006356DB">
        <w:t xml:space="preserve"> bir makalesidir. Üstad Seyyid Kutub </w:t>
      </w:r>
      <w:r w:rsidR="003377A7">
        <w:t xml:space="preserve">kaleme aldığı makalesinde </w:t>
      </w:r>
      <w:r w:rsidR="00615D40" w:rsidRPr="00615D40">
        <w:t>İsrail-Filistin çatışma</w:t>
      </w:r>
      <w:r w:rsidR="00615D40">
        <w:t>sının sıcak gündem</w:t>
      </w:r>
      <w:r w:rsidR="008D306E">
        <w:t xml:space="preserve"> </w:t>
      </w:r>
      <w:r w:rsidR="00615D40">
        <w:t xml:space="preserve">olduğu bir dönemde </w:t>
      </w:r>
      <w:r w:rsidR="00615D40">
        <w:lastRenderedPageBreak/>
        <w:t>Mısır hükümetinin gereken tavır ve hassasiyeti</w:t>
      </w:r>
      <w:r w:rsidR="00033697">
        <w:t xml:space="preserve"> gösteremeyişinden</w:t>
      </w:r>
      <w:r w:rsidR="00615D40">
        <w:t xml:space="preserve"> serzenişte bulunmuş</w:t>
      </w:r>
      <w:r w:rsidR="00EB5EAD">
        <w:t xml:space="preserve"> ve bu </w:t>
      </w:r>
      <w:r w:rsidR="000C3874">
        <w:t xml:space="preserve">sessizlikten duyduğu üzüntü ve </w:t>
      </w:r>
      <w:r w:rsidR="00EB5EAD">
        <w:t xml:space="preserve">rahatsızlığı </w:t>
      </w:r>
      <w:r w:rsidR="003E3C40" w:rsidRPr="00E0444A">
        <w:rPr>
          <w:i/>
          <w:iCs/>
        </w:rPr>
        <w:t>“</w:t>
      </w:r>
      <w:r w:rsidR="003E3C40" w:rsidRPr="00E0444A">
        <w:rPr>
          <w:b/>
          <w:bCs/>
          <w:i/>
          <w:iCs/>
        </w:rPr>
        <w:t>Evet, bugün Mısır</w:t>
      </w:r>
      <w:r w:rsidR="00AC5BE2" w:rsidRPr="00E0444A">
        <w:rPr>
          <w:b/>
          <w:bCs/>
          <w:i/>
          <w:iCs/>
        </w:rPr>
        <w:t>’</w:t>
      </w:r>
      <w:r w:rsidR="003E3C40" w:rsidRPr="00E0444A">
        <w:rPr>
          <w:b/>
          <w:bCs/>
          <w:i/>
          <w:iCs/>
        </w:rPr>
        <w:t>da, Filistin</w:t>
      </w:r>
      <w:r w:rsidR="00AC5BE2" w:rsidRPr="00E0444A">
        <w:rPr>
          <w:b/>
          <w:bCs/>
          <w:i/>
          <w:iCs/>
        </w:rPr>
        <w:t>’</w:t>
      </w:r>
      <w:r w:rsidR="003E3C40" w:rsidRPr="00E0444A">
        <w:rPr>
          <w:b/>
          <w:bCs/>
          <w:i/>
          <w:iCs/>
        </w:rPr>
        <w:t>in kutsal toprakla</w:t>
      </w:r>
      <w:r w:rsidR="006B2EF0" w:rsidRPr="00E0444A">
        <w:rPr>
          <w:b/>
          <w:bCs/>
          <w:i/>
          <w:iCs/>
        </w:rPr>
        <w:t>r</w:t>
      </w:r>
      <w:r w:rsidR="003E3C40" w:rsidRPr="00E0444A">
        <w:rPr>
          <w:b/>
          <w:bCs/>
          <w:i/>
          <w:iCs/>
        </w:rPr>
        <w:t xml:space="preserve"> üzerinde temiz ve yüce kanlarını seve seve döken kahraman şehitlerin anısına, hiçbir şey yapılmamış ve tek bir söz bile söylenilmemiştir. </w:t>
      </w:r>
      <w:r w:rsidR="003E3C40" w:rsidRPr="00E0444A">
        <w:rPr>
          <w:i/>
          <w:iCs/>
        </w:rPr>
        <w:t>Şehitlerin geride bıraktıkları öksüzlerin, dul hanımların ve gözü yaşlı annelerin elinden tutulmamış ve onlara gereken maddi ve manevi yardımda bulunulmamıştır</w:t>
      </w:r>
      <w:r w:rsidR="00FA489E" w:rsidRPr="00E0444A">
        <w:rPr>
          <w:i/>
          <w:iCs/>
        </w:rPr>
        <w:t>!</w:t>
      </w:r>
      <w:r w:rsidR="003E3C40" w:rsidRPr="00E0444A">
        <w:rPr>
          <w:i/>
          <w:iCs/>
        </w:rPr>
        <w:t>”</w:t>
      </w:r>
      <w:r w:rsidR="003E3C40" w:rsidRPr="00E0444A">
        <w:t xml:space="preserve"> </w:t>
      </w:r>
      <w:r w:rsidR="003E2012">
        <w:t>if</w:t>
      </w:r>
      <w:r w:rsidR="003E3C40">
        <w:t xml:space="preserve">adeleri </w:t>
      </w:r>
      <w:r w:rsidR="00377326">
        <w:t>ile dile getirmiştir. B</w:t>
      </w:r>
      <w:r w:rsidR="00615D40">
        <w:t xml:space="preserve">u durumu siyasi açıdan </w:t>
      </w:r>
      <w:r w:rsidR="00377326">
        <w:t xml:space="preserve">da </w:t>
      </w:r>
      <w:r w:rsidR="00760A8C">
        <w:t>Mısır ordusunun askeri stratejisini tayin eden ve Mısır hükümetinin siyasi politikasını belirleyen</w:t>
      </w:r>
      <w:r w:rsidR="008C7DBF">
        <w:t xml:space="preserve"> arka planın</w:t>
      </w:r>
      <w:r w:rsidR="00760A8C">
        <w:t xml:space="preserve"> </w:t>
      </w:r>
      <w:r w:rsidR="008C7DBF">
        <w:t>İngilizler</w:t>
      </w:r>
      <w:r w:rsidR="00760A8C">
        <w:t xml:space="preserve"> </w:t>
      </w:r>
      <w:r w:rsidR="008C7DBF">
        <w:t>olduğunun</w:t>
      </w:r>
      <w:r w:rsidR="00760A8C">
        <w:t xml:space="preserve"> kesin ispat</w:t>
      </w:r>
      <w:r w:rsidR="008C7DBF">
        <w:t xml:space="preserve">ı olarak </w:t>
      </w:r>
      <w:r w:rsidR="00AE29B7">
        <w:t xml:space="preserve">yorumlamıştır. </w:t>
      </w:r>
    </w:p>
    <w:p w14:paraId="376C9703" w14:textId="26395E89" w:rsidR="00F03789" w:rsidRDefault="008D272C" w:rsidP="00E0444A">
      <w:pPr>
        <w:ind w:firstLine="708"/>
        <w:jc w:val="both"/>
        <w:rPr>
          <w:b/>
          <w:bCs/>
        </w:rPr>
      </w:pPr>
      <w:r>
        <w:rPr>
          <w:b/>
          <w:bCs/>
        </w:rPr>
        <w:t xml:space="preserve">İmanı ve Davası Uğrunda Heyecan Dolu Bir Gençlik… </w:t>
      </w:r>
    </w:p>
    <w:p w14:paraId="39302E42" w14:textId="660CBDCE" w:rsidR="00A4297F" w:rsidRDefault="00A4297F" w:rsidP="00E0444A">
      <w:pPr>
        <w:jc w:val="both"/>
      </w:pPr>
      <w:r>
        <w:tab/>
      </w:r>
      <w:r w:rsidR="00280678">
        <w:t xml:space="preserve">Dönemin mevcut hükümetinin Filistin mücadelesi konusunda </w:t>
      </w:r>
      <w:r w:rsidR="000048B1">
        <w:t>gösterdiği sessizli</w:t>
      </w:r>
      <w:r w:rsidR="001A5C18">
        <w:t>ğe karşılık Mısır</w:t>
      </w:r>
      <w:r w:rsidR="00AC5BE2">
        <w:t>’</w:t>
      </w:r>
      <w:r w:rsidR="001A5C18">
        <w:t>da yer alan Müslüman Kardeşler Teşkilatına mensup gençlerin</w:t>
      </w:r>
      <w:r w:rsidR="000620C2">
        <w:t xml:space="preserve"> ümmet</w:t>
      </w:r>
      <w:r w:rsidR="003B3358">
        <w:t xml:space="preserve">in özgürlüğü adına </w:t>
      </w:r>
      <w:r w:rsidR="000C4483">
        <w:t>düzenlenen</w:t>
      </w:r>
      <w:r w:rsidR="001A5C18">
        <w:t xml:space="preserve"> konferans ve faaliyetlerde heyecan ve coşkusunu takdir</w:t>
      </w:r>
      <w:r w:rsidR="004837E8">
        <w:t xml:space="preserve"> ederek</w:t>
      </w:r>
      <w:r w:rsidR="001A5C18">
        <w:t xml:space="preserve"> anlatan yazarımız</w:t>
      </w:r>
      <w:r w:rsidR="00852EDD">
        <w:t xml:space="preserve">, bu gençlikte </w:t>
      </w:r>
      <w:r w:rsidR="0014400A">
        <w:t>ümmetimizin</w:t>
      </w:r>
      <w:r w:rsidR="00852EDD">
        <w:t xml:space="preserve"> </w:t>
      </w:r>
      <w:r w:rsidR="0014400A">
        <w:t xml:space="preserve">istikbal ve istiklalini gördüğünü </w:t>
      </w:r>
      <w:r w:rsidR="0014400A" w:rsidRPr="00A27300">
        <w:rPr>
          <w:b/>
          <w:bCs/>
          <w:i/>
          <w:iCs/>
        </w:rPr>
        <w:t>“Bu imanlı gençlik, bütün dünyada olduğu gibi bağımsızlık, hürriyet ve kurtuluş yolunda akan seller gibi akmakta ve çağlayan sular gibi çağlayıp coşmaktadır. Kabına sığmayan ve derneklerimizin kapısında, saflar halinde duran, emperyalizme ve Siyonizm</w:t>
      </w:r>
      <w:r w:rsidR="00AC5BE2">
        <w:rPr>
          <w:b/>
          <w:bCs/>
          <w:i/>
          <w:iCs/>
        </w:rPr>
        <w:t>’</w:t>
      </w:r>
      <w:r w:rsidR="0014400A" w:rsidRPr="00A27300">
        <w:rPr>
          <w:b/>
          <w:bCs/>
          <w:i/>
          <w:iCs/>
        </w:rPr>
        <w:t>e karşı birlik ve bütünlük içinde haykıran bu imanlı gençlik, yeni bir fecrin doğuşunu müjdelemektedir.”</w:t>
      </w:r>
      <w:r w:rsidR="0014400A">
        <w:rPr>
          <w:i/>
          <w:iCs/>
        </w:rPr>
        <w:t xml:space="preserve"> </w:t>
      </w:r>
      <w:r w:rsidR="00F97449">
        <w:t>c</w:t>
      </w:r>
      <w:r w:rsidR="00087C16">
        <w:t xml:space="preserve">ümleleri ile dile getirmiştir. </w:t>
      </w:r>
    </w:p>
    <w:p w14:paraId="6A2CE3D1" w14:textId="622FA02A" w:rsidR="00DA3CB4" w:rsidRDefault="00DA3CB4" w:rsidP="00E0444A">
      <w:pPr>
        <w:ind w:firstLine="708"/>
        <w:jc w:val="both"/>
        <w:rPr>
          <w:b/>
          <w:bCs/>
        </w:rPr>
      </w:pPr>
      <w:r>
        <w:rPr>
          <w:b/>
          <w:bCs/>
        </w:rPr>
        <w:t>Yahudi ile Olan Savaşımız!</w:t>
      </w:r>
    </w:p>
    <w:p w14:paraId="494C4F67" w14:textId="073FFDB5" w:rsidR="00030090" w:rsidRDefault="00DA3CB4" w:rsidP="00E0444A">
      <w:pPr>
        <w:jc w:val="both"/>
      </w:pPr>
      <w:r>
        <w:tab/>
      </w:r>
      <w:r w:rsidR="00484D6A">
        <w:t>L</w:t>
      </w:r>
      <w:r w:rsidR="00E7632B">
        <w:t xml:space="preserve">anetli kavim olarak </w:t>
      </w:r>
      <w:r w:rsidR="00A7664F">
        <w:t>tarihe geçen Yahudiler</w:t>
      </w:r>
      <w:r w:rsidR="00D84C39">
        <w:t>in birtakım karakteristik özelliklerini anlatan yazarımız, Yahudilerin geçmişten be</w:t>
      </w:r>
      <w:r w:rsidR="006B73E1">
        <w:t>ri İslam ümmeti</w:t>
      </w:r>
      <w:r w:rsidR="0020017C">
        <w:t xml:space="preserve">nin harekete geçişinden ne denli </w:t>
      </w:r>
      <w:r w:rsidR="006B73E1">
        <w:t>kork</w:t>
      </w:r>
      <w:r w:rsidR="0020017C">
        <w:t xml:space="preserve">up </w:t>
      </w:r>
      <w:r w:rsidR="00EC7867">
        <w:t>çekindiklerini</w:t>
      </w:r>
      <w:r w:rsidR="00030090">
        <w:t>,</w:t>
      </w:r>
      <w:r w:rsidR="002D2E85">
        <w:t xml:space="preserve"> Medine İslam Devleti</w:t>
      </w:r>
      <w:r w:rsidR="00AC5BE2">
        <w:t>’</w:t>
      </w:r>
      <w:r w:rsidR="002D2E85">
        <w:t xml:space="preserve">nin hakimiyeti ile </w:t>
      </w:r>
      <w:r w:rsidR="00CF71FF">
        <w:t xml:space="preserve">başlayan ve her dönemde devam eden Yahudi </w:t>
      </w:r>
      <w:r w:rsidR="00A85E86">
        <w:t>entrikalarını, Yahudilerin</w:t>
      </w:r>
      <w:r w:rsidR="00A85E86" w:rsidRPr="00A85E86">
        <w:t xml:space="preserve"> tarih boyunca başvurdukları hile ve desiseler</w:t>
      </w:r>
      <w:r w:rsidR="00A85E86">
        <w:t>i</w:t>
      </w:r>
      <w:r w:rsidR="002F1DB3">
        <w:t>ni tarihten örneklik teşkil ed</w:t>
      </w:r>
      <w:r w:rsidR="007E64AF">
        <w:t>en</w:t>
      </w:r>
      <w:r w:rsidR="002F1DB3">
        <w:t xml:space="preserve"> olaylar ile madde madde açıklamıştır.  </w:t>
      </w:r>
    </w:p>
    <w:p w14:paraId="3A672C52" w14:textId="43CA5B72" w:rsidR="00530E58" w:rsidRDefault="002F1DB3" w:rsidP="00E0444A">
      <w:pPr>
        <w:jc w:val="both"/>
      </w:pPr>
      <w:r>
        <w:tab/>
        <w:t>Yahudilerin özleri itibari ile oldukça korkak, zayıf v</w:t>
      </w:r>
      <w:r w:rsidR="00FD5F7E">
        <w:t xml:space="preserve">e hakir olduklarını ispat eden Seyyid Kutub </w:t>
      </w:r>
      <w:r w:rsidR="00FD5F7E" w:rsidRPr="00530E58">
        <w:rPr>
          <w:b/>
          <w:bCs/>
          <w:i/>
          <w:iCs/>
        </w:rPr>
        <w:t>“E</w:t>
      </w:r>
      <w:r w:rsidR="00E7632B" w:rsidRPr="00530E58">
        <w:rPr>
          <w:b/>
          <w:bCs/>
          <w:i/>
          <w:iCs/>
        </w:rPr>
        <w:t xml:space="preserve">ğer günümüzün </w:t>
      </w:r>
      <w:r w:rsidR="00FD5F7E" w:rsidRPr="00530E58">
        <w:rPr>
          <w:b/>
          <w:bCs/>
          <w:i/>
          <w:iCs/>
        </w:rPr>
        <w:t>Müslümanları</w:t>
      </w:r>
      <w:r w:rsidR="00E7632B" w:rsidRPr="00530E58">
        <w:rPr>
          <w:b/>
          <w:bCs/>
          <w:i/>
          <w:iCs/>
        </w:rPr>
        <w:t xml:space="preserve">, bulundukları her yerde </w:t>
      </w:r>
      <w:r w:rsidR="00FD5F7E" w:rsidRPr="00530E58">
        <w:rPr>
          <w:b/>
          <w:bCs/>
          <w:i/>
          <w:iCs/>
        </w:rPr>
        <w:t>Yahudilerin</w:t>
      </w:r>
      <w:r w:rsidR="00E7632B" w:rsidRPr="00530E58">
        <w:rPr>
          <w:b/>
          <w:bCs/>
          <w:i/>
          <w:iCs/>
        </w:rPr>
        <w:t xml:space="preserve"> hile, desise, pl</w:t>
      </w:r>
      <w:r w:rsidR="00FD5F7E" w:rsidRPr="00530E58">
        <w:rPr>
          <w:b/>
          <w:bCs/>
          <w:i/>
          <w:iCs/>
        </w:rPr>
        <w:t>a</w:t>
      </w:r>
      <w:r w:rsidR="00E7632B" w:rsidRPr="00530E58">
        <w:rPr>
          <w:b/>
          <w:bCs/>
          <w:i/>
          <w:iCs/>
        </w:rPr>
        <w:t>n ve bozgunculuğuna karşı uyanık olmaz ve</w:t>
      </w:r>
      <w:r w:rsidR="00FD5F7E" w:rsidRPr="00530E58">
        <w:rPr>
          <w:b/>
          <w:bCs/>
          <w:i/>
          <w:iCs/>
        </w:rPr>
        <w:t xml:space="preserve"> </w:t>
      </w:r>
      <w:r w:rsidR="00E7632B" w:rsidRPr="00530E58">
        <w:rPr>
          <w:b/>
          <w:bCs/>
          <w:i/>
          <w:iCs/>
        </w:rPr>
        <w:t>Medine</w:t>
      </w:r>
      <w:r w:rsidR="00AC5BE2">
        <w:rPr>
          <w:b/>
          <w:bCs/>
          <w:i/>
          <w:iCs/>
        </w:rPr>
        <w:t>’</w:t>
      </w:r>
      <w:r w:rsidR="00E7632B" w:rsidRPr="00530E58">
        <w:rPr>
          <w:b/>
          <w:bCs/>
          <w:i/>
          <w:iCs/>
        </w:rPr>
        <w:t xml:space="preserve">de Peygamber </w:t>
      </w:r>
      <w:r w:rsidR="00FD5F7E" w:rsidRPr="00530E58">
        <w:rPr>
          <w:b/>
          <w:bCs/>
          <w:i/>
          <w:iCs/>
        </w:rPr>
        <w:t>Sallal</w:t>
      </w:r>
      <w:r w:rsidR="00FA500F" w:rsidRPr="00530E58">
        <w:rPr>
          <w:b/>
          <w:bCs/>
          <w:i/>
          <w:iCs/>
        </w:rPr>
        <w:t>lahu Aleyhi ve Sellem</w:t>
      </w:r>
      <w:r w:rsidR="00AC5BE2">
        <w:rPr>
          <w:b/>
          <w:bCs/>
          <w:i/>
          <w:iCs/>
        </w:rPr>
        <w:t>’</w:t>
      </w:r>
      <w:r w:rsidR="00FA500F" w:rsidRPr="00530E58">
        <w:rPr>
          <w:b/>
          <w:bCs/>
          <w:i/>
          <w:iCs/>
        </w:rPr>
        <w:t>in</w:t>
      </w:r>
      <w:r w:rsidR="00E7632B" w:rsidRPr="00530E58">
        <w:rPr>
          <w:b/>
          <w:bCs/>
          <w:i/>
          <w:iCs/>
        </w:rPr>
        <w:t xml:space="preserve"> </w:t>
      </w:r>
      <w:r w:rsidR="00FD5F7E" w:rsidRPr="00530E58">
        <w:rPr>
          <w:b/>
          <w:bCs/>
          <w:i/>
          <w:iCs/>
        </w:rPr>
        <w:t>Yahudilere</w:t>
      </w:r>
      <w:r w:rsidR="00E7632B" w:rsidRPr="00530E58">
        <w:rPr>
          <w:b/>
          <w:bCs/>
          <w:i/>
          <w:iCs/>
        </w:rPr>
        <w:t xml:space="preserve"> ve onların çevirdikleri dolaplara karşı aldığı tedbirlerin aynısını almaz ise, içinde</w:t>
      </w:r>
      <w:r w:rsidR="00FD5F7E" w:rsidRPr="00530E58">
        <w:rPr>
          <w:b/>
          <w:bCs/>
          <w:i/>
          <w:iCs/>
        </w:rPr>
        <w:t xml:space="preserve"> </w:t>
      </w:r>
      <w:r w:rsidR="00E7632B" w:rsidRPr="00530E58">
        <w:rPr>
          <w:b/>
          <w:bCs/>
          <w:i/>
          <w:iCs/>
        </w:rPr>
        <w:t>bulundukları perişanlık ve dağınıklıktan kurtulamayacaklardır</w:t>
      </w:r>
      <w:r w:rsidR="00FA500F" w:rsidRPr="00530E58">
        <w:rPr>
          <w:b/>
          <w:bCs/>
          <w:i/>
          <w:iCs/>
        </w:rPr>
        <w:t>.”</w:t>
      </w:r>
      <w:r w:rsidR="00FA500F" w:rsidRPr="00FA500F">
        <w:t xml:space="preserve"> </w:t>
      </w:r>
      <w:r w:rsidR="00B9703E">
        <w:t xml:space="preserve">ifadeleri </w:t>
      </w:r>
      <w:r w:rsidR="00FA500F">
        <w:t xml:space="preserve">ile </w:t>
      </w:r>
      <w:r w:rsidR="00302EAE">
        <w:t xml:space="preserve">de </w:t>
      </w:r>
      <w:r w:rsidR="00B9703E">
        <w:t>İslam ümmetinin Yahudi</w:t>
      </w:r>
      <w:r w:rsidR="00FA500F">
        <w:t xml:space="preserve"> ile savaşı</w:t>
      </w:r>
      <w:r w:rsidR="00B9703E">
        <w:t>n</w:t>
      </w:r>
      <w:r w:rsidR="00FA500F">
        <w:t>da</w:t>
      </w:r>
      <w:r w:rsidR="000405EA">
        <w:t xml:space="preserve"> elde edeceği</w:t>
      </w:r>
      <w:r w:rsidR="00FA500F">
        <w:t xml:space="preserve"> zaferin </w:t>
      </w:r>
      <w:r w:rsidR="00B9703E">
        <w:t>anahtarına ışık tutmuştur.</w:t>
      </w:r>
      <w:r w:rsidR="003273BA">
        <w:t xml:space="preserve"> </w:t>
      </w:r>
    </w:p>
    <w:p w14:paraId="5FABBF44" w14:textId="604A4E9A" w:rsidR="003273BA" w:rsidRDefault="003273BA" w:rsidP="00E0444A">
      <w:pPr>
        <w:jc w:val="both"/>
      </w:pPr>
      <w:r>
        <w:tab/>
        <w:t xml:space="preserve">Müslümanların mesuliyetlerini unutup, vazifelerini terk ettikleri dönemlerde yaşadıkları </w:t>
      </w:r>
      <w:r w:rsidR="001103B9">
        <w:t>birtakım</w:t>
      </w:r>
      <w:r>
        <w:t xml:space="preserve"> </w:t>
      </w:r>
      <w:r w:rsidR="00801D45">
        <w:t>sıkıntıları ve kaybettikleri değerlere ulaşmanın yolunu</w:t>
      </w:r>
      <w:r w:rsidR="001103B9">
        <w:t>,</w:t>
      </w:r>
      <w:r w:rsidR="00801D45">
        <w:t xml:space="preserve"> her fert ve ailenin mutlaka bir İslam</w:t>
      </w:r>
      <w:r w:rsidR="001103B9">
        <w:t xml:space="preserve">i </w:t>
      </w:r>
      <w:r w:rsidR="00801D45">
        <w:t>eğitiminden geçmesi ve toplum hayatında İslami esasları</w:t>
      </w:r>
      <w:r w:rsidR="001103B9">
        <w:t>n</w:t>
      </w:r>
      <w:r w:rsidR="00801D45">
        <w:t xml:space="preserve"> yaşa</w:t>
      </w:r>
      <w:r w:rsidR="00620EE5">
        <w:t>n</w:t>
      </w:r>
      <w:r w:rsidR="00801D45">
        <w:t>maya alıştırılmasına bağlı olduğuna dikkat çeken yazarımız</w:t>
      </w:r>
      <w:r w:rsidR="00E03D2B">
        <w:t xml:space="preserve"> </w:t>
      </w:r>
      <w:r w:rsidR="00E03D2B" w:rsidRPr="00E03D2B">
        <w:rPr>
          <w:i/>
          <w:iCs/>
        </w:rPr>
        <w:t>“</w:t>
      </w:r>
      <w:r w:rsidR="006E69E5" w:rsidRPr="00E03D2B">
        <w:rPr>
          <w:i/>
          <w:iCs/>
        </w:rPr>
        <w:t>v</w:t>
      </w:r>
      <w:r w:rsidR="00801D45" w:rsidRPr="00E03D2B">
        <w:rPr>
          <w:i/>
          <w:iCs/>
        </w:rPr>
        <w:t xml:space="preserve">icdanlar güçlendirilmeli, kalpler arındırılmalı ve inançlar </w:t>
      </w:r>
      <w:r w:rsidR="0033785A" w:rsidRPr="00E03D2B">
        <w:rPr>
          <w:i/>
          <w:iCs/>
        </w:rPr>
        <w:t>sağlamlaştırılmalıdır</w:t>
      </w:r>
      <w:r w:rsidR="0033785A">
        <w:rPr>
          <w:i/>
          <w:iCs/>
        </w:rPr>
        <w:t xml:space="preserve">” </w:t>
      </w:r>
      <w:r w:rsidR="0033785A">
        <w:t>ifadeleri</w:t>
      </w:r>
      <w:r w:rsidR="006E69E5">
        <w:t xml:space="preserve"> </w:t>
      </w:r>
      <w:r w:rsidR="00E03D2B">
        <w:t xml:space="preserve">ile de </w:t>
      </w:r>
      <w:r w:rsidR="006E69E5">
        <w:t>güçlenmemiz gereken noktalar</w:t>
      </w:r>
      <w:r w:rsidR="00102099">
        <w:t>a</w:t>
      </w:r>
      <w:r w:rsidR="006E69E5">
        <w:t xml:space="preserve"> dikkat çekmiştir. </w:t>
      </w:r>
    </w:p>
    <w:p w14:paraId="2E611FBE" w14:textId="56827E5D" w:rsidR="00E22874" w:rsidRPr="00E0444A" w:rsidRDefault="00250562" w:rsidP="00E0444A">
      <w:pPr>
        <w:jc w:val="both"/>
        <w:rPr>
          <w:b/>
          <w:bCs/>
        </w:rPr>
      </w:pPr>
      <w:r>
        <w:tab/>
      </w:r>
      <w:r w:rsidRPr="00F7332E">
        <w:rPr>
          <w:b/>
          <w:bCs/>
        </w:rPr>
        <w:t>İslam</w:t>
      </w:r>
      <w:r w:rsidR="00AC5BE2">
        <w:rPr>
          <w:b/>
          <w:bCs/>
        </w:rPr>
        <w:t>’</w:t>
      </w:r>
      <w:r w:rsidRPr="00F7332E">
        <w:rPr>
          <w:b/>
          <w:bCs/>
        </w:rPr>
        <w:t>ın tavizsiz ve Rabbani bir din olduğunu yeniden zihinlerimiz</w:t>
      </w:r>
      <w:r w:rsidR="0033785A" w:rsidRPr="00F7332E">
        <w:rPr>
          <w:b/>
          <w:bCs/>
        </w:rPr>
        <w:t>de yeşerten y</w:t>
      </w:r>
      <w:r w:rsidRPr="00F7332E">
        <w:rPr>
          <w:b/>
          <w:bCs/>
        </w:rPr>
        <w:t xml:space="preserve">azarımız </w:t>
      </w:r>
      <w:r w:rsidR="00633856" w:rsidRPr="00F7332E">
        <w:rPr>
          <w:b/>
          <w:bCs/>
        </w:rPr>
        <w:t xml:space="preserve">bu milletin her bir ferdinin dini ve akidesi </w:t>
      </w:r>
      <w:r w:rsidR="000F15FE" w:rsidRPr="00F7332E">
        <w:rPr>
          <w:b/>
          <w:bCs/>
        </w:rPr>
        <w:t xml:space="preserve">için </w:t>
      </w:r>
      <w:r w:rsidR="00633856" w:rsidRPr="00F7332E">
        <w:rPr>
          <w:b/>
          <w:bCs/>
        </w:rPr>
        <w:t xml:space="preserve">en önde mücadele etme azmine ulaşması gerektiğine, </w:t>
      </w:r>
      <w:r w:rsidR="00900DDA" w:rsidRPr="00F7332E">
        <w:rPr>
          <w:b/>
          <w:bCs/>
        </w:rPr>
        <w:t xml:space="preserve">ümmetimizin </w:t>
      </w:r>
      <w:r w:rsidR="00900CD4">
        <w:rPr>
          <w:b/>
          <w:bCs/>
        </w:rPr>
        <w:t>dökmüş olduğu bunca kana rağmen</w:t>
      </w:r>
      <w:r w:rsidR="000F15FE" w:rsidRPr="00F7332E">
        <w:rPr>
          <w:b/>
          <w:bCs/>
        </w:rPr>
        <w:t xml:space="preserve"> hala</w:t>
      </w:r>
      <w:r w:rsidR="00900DDA" w:rsidRPr="00F7332E">
        <w:rPr>
          <w:b/>
          <w:bCs/>
        </w:rPr>
        <w:t xml:space="preserve"> </w:t>
      </w:r>
      <w:r w:rsidR="006B3338" w:rsidRPr="00F7332E">
        <w:rPr>
          <w:b/>
          <w:bCs/>
        </w:rPr>
        <w:t>uyuyor olanlarımızı</w:t>
      </w:r>
      <w:r w:rsidR="00900CD4">
        <w:rPr>
          <w:b/>
          <w:bCs/>
        </w:rPr>
        <w:t xml:space="preserve">n artık </w:t>
      </w:r>
      <w:r w:rsidR="00900DDA" w:rsidRPr="00F7332E">
        <w:rPr>
          <w:b/>
          <w:bCs/>
        </w:rPr>
        <w:t>uyan</w:t>
      </w:r>
      <w:r w:rsidR="00900CD4">
        <w:rPr>
          <w:b/>
          <w:bCs/>
        </w:rPr>
        <w:t xml:space="preserve">ma vaktinin geldiğine; </w:t>
      </w:r>
      <w:r w:rsidR="0089483E" w:rsidRPr="00F7332E">
        <w:rPr>
          <w:b/>
          <w:bCs/>
        </w:rPr>
        <w:t>tembelliğin</w:t>
      </w:r>
      <w:r w:rsidR="00C20E2F" w:rsidRPr="00F7332E">
        <w:rPr>
          <w:b/>
          <w:bCs/>
        </w:rPr>
        <w:t xml:space="preserve"> ve acziyetin ümmetimize ne kadar büyük bedeller ödettiğin</w:t>
      </w:r>
      <w:r w:rsidR="00604F32">
        <w:rPr>
          <w:b/>
          <w:bCs/>
        </w:rPr>
        <w:t>e vurgu yapmış ve</w:t>
      </w:r>
      <w:r w:rsidR="00C20E2F" w:rsidRPr="00F7332E">
        <w:rPr>
          <w:b/>
          <w:bCs/>
        </w:rPr>
        <w:t xml:space="preserve"> imanı hür bütün Müslümanlara </w:t>
      </w:r>
      <w:r w:rsidR="0076757B">
        <w:rPr>
          <w:b/>
          <w:bCs/>
        </w:rPr>
        <w:t>vazifelerini hatırlatarak</w:t>
      </w:r>
      <w:r w:rsidR="00C20E2F" w:rsidRPr="00F7332E">
        <w:rPr>
          <w:b/>
          <w:bCs/>
        </w:rPr>
        <w:t xml:space="preserve"> kitabını sonlandırmıştır.</w:t>
      </w:r>
    </w:p>
    <w:sectPr w:rsidR="00E22874" w:rsidRPr="00E044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F521" w14:textId="77777777" w:rsidR="00DD5D7D" w:rsidRDefault="00DD5D7D" w:rsidP="00DD5D7D">
      <w:pPr>
        <w:spacing w:after="0" w:line="240" w:lineRule="auto"/>
      </w:pPr>
      <w:r>
        <w:separator/>
      </w:r>
    </w:p>
  </w:endnote>
  <w:endnote w:type="continuationSeparator" w:id="0">
    <w:p w14:paraId="6E08CC46" w14:textId="77777777" w:rsidR="00DD5D7D" w:rsidRDefault="00DD5D7D" w:rsidP="00DD5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1037" w14:textId="77777777" w:rsidR="001201B4" w:rsidRPr="001A65EF" w:rsidRDefault="001201B4" w:rsidP="001201B4">
    <w:pPr>
      <w:tabs>
        <w:tab w:val="center" w:pos="4536"/>
        <w:tab w:val="right" w:pos="9072"/>
      </w:tabs>
      <w:spacing w:after="0" w:line="240" w:lineRule="auto"/>
      <w:jc w:val="both"/>
      <w:rPr>
        <w:b/>
        <w:bCs/>
        <w:kern w:val="2"/>
        <w14:ligatures w14:val="standardContextual"/>
      </w:rPr>
    </w:pPr>
    <w:r w:rsidRPr="001A65EF">
      <w:rPr>
        <w:b/>
        <w:bCs/>
        <w:kern w:val="2"/>
        <w14:ligatures w14:val="standardContextual"/>
      </w:rPr>
      <w:t>FND 1</w:t>
    </w:r>
    <w:r>
      <w:rPr>
        <w:b/>
        <w:bCs/>
        <w:kern w:val="2"/>
        <w14:ligatures w14:val="standardContextual"/>
      </w:rPr>
      <w:t>50</w:t>
    </w:r>
    <w:r w:rsidRPr="001A65EF">
      <w:rPr>
        <w:b/>
        <w:bCs/>
        <w:kern w:val="2"/>
        <w14:ligatures w14:val="standardContextual"/>
      </w:rPr>
      <w:t>. Sayı- E</w:t>
    </w:r>
    <w:r>
      <w:rPr>
        <w:b/>
        <w:bCs/>
        <w:kern w:val="2"/>
        <w14:ligatures w14:val="standardContextual"/>
      </w:rPr>
      <w:t>kim</w:t>
    </w:r>
    <w:r w:rsidRPr="001A65EF">
      <w:rPr>
        <w:b/>
        <w:bCs/>
        <w:kern w:val="2"/>
        <w14:ligatures w14:val="standardContextual"/>
      </w:rPr>
      <w:t xml:space="preserve"> 2023                          </w:t>
    </w:r>
    <w:r>
      <w:rPr>
        <w:b/>
        <w:bCs/>
        <w:kern w:val="2"/>
        <w14:ligatures w14:val="standardContextual"/>
      </w:rPr>
      <w:t xml:space="preserve">    </w:t>
    </w:r>
    <w:r w:rsidRPr="001A65EF">
      <w:rPr>
        <w:b/>
        <w:bCs/>
        <w:kern w:val="2"/>
        <w14:ligatures w14:val="standardContextual"/>
      </w:rPr>
      <w:t xml:space="preserve">                                                                     </w:t>
    </w:r>
    <w:r>
      <w:rPr>
        <w:b/>
        <w:bCs/>
        <w:kern w:val="2"/>
        <w14:ligatures w14:val="standardContextual"/>
      </w:rPr>
      <w:t xml:space="preserve">     </w:t>
    </w:r>
    <w:r w:rsidRPr="001A65EF">
      <w:rPr>
        <w:b/>
        <w:bCs/>
        <w:kern w:val="2"/>
        <w14:ligatures w14:val="standardContextual"/>
      </w:rPr>
      <w:t xml:space="preserve">       </w:t>
    </w:r>
    <w:hyperlink r:id="rId1" w:history="1">
      <w:r w:rsidRPr="001A65EF">
        <w:rPr>
          <w:b/>
          <w:bCs/>
          <w:color w:val="0563C1" w:themeColor="hyperlink"/>
          <w:kern w:val="2"/>
          <w:u w:val="single"/>
          <w14:ligatures w14:val="standardContextual"/>
        </w:rPr>
        <w:t>furkannesli.net</w:t>
      </w:r>
    </w:hyperlink>
  </w:p>
  <w:p w14:paraId="442FF361" w14:textId="77777777" w:rsidR="00DD5D7D" w:rsidRDefault="00DD5D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EA497" w14:textId="77777777" w:rsidR="00DD5D7D" w:rsidRDefault="00DD5D7D" w:rsidP="00DD5D7D">
      <w:pPr>
        <w:spacing w:after="0" w:line="240" w:lineRule="auto"/>
      </w:pPr>
      <w:r>
        <w:separator/>
      </w:r>
    </w:p>
  </w:footnote>
  <w:footnote w:type="continuationSeparator" w:id="0">
    <w:p w14:paraId="73B3A20D" w14:textId="77777777" w:rsidR="00DD5D7D" w:rsidRDefault="00DD5D7D" w:rsidP="00DD5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D31D" w14:textId="1425F788" w:rsidR="00DD5D7D" w:rsidRPr="00DD5D7D" w:rsidRDefault="00DD5D7D" w:rsidP="00DD5D7D">
    <w:pPr>
      <w:pStyle w:val="AralkYok"/>
      <w:jc w:val="right"/>
      <w:rPr>
        <w:b/>
        <w:bCs/>
        <w:sz w:val="34"/>
        <w:szCs w:val="34"/>
      </w:rPr>
    </w:pPr>
    <w:r w:rsidRPr="00DD5D7D">
      <w:rPr>
        <w:b/>
        <w:bCs/>
        <w:sz w:val="34"/>
        <w:szCs w:val="34"/>
      </w:rPr>
      <w:t xml:space="preserve">KİTAP TANITIMI </w:t>
    </w:r>
  </w:p>
  <w:p w14:paraId="3E77E72A" w14:textId="5AF8E3A3" w:rsidR="00DD5D7D" w:rsidRDefault="00DD5D7D">
    <w:pPr>
      <w:pStyle w:val="stBilgi"/>
    </w:pPr>
  </w:p>
  <w:p w14:paraId="683CCDA6" w14:textId="77777777" w:rsidR="00DD5D7D" w:rsidRDefault="00DD5D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818"/>
    <w:multiLevelType w:val="hybridMultilevel"/>
    <w:tmpl w:val="DCAAF9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3B36CC"/>
    <w:multiLevelType w:val="hybridMultilevel"/>
    <w:tmpl w:val="A5960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34531510">
    <w:abstractNumId w:val="0"/>
  </w:num>
  <w:num w:numId="2" w16cid:durableId="1446852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60"/>
    <w:rsid w:val="000048B1"/>
    <w:rsid w:val="00012758"/>
    <w:rsid w:val="00030090"/>
    <w:rsid w:val="00033697"/>
    <w:rsid w:val="000405EA"/>
    <w:rsid w:val="00042E38"/>
    <w:rsid w:val="0005617A"/>
    <w:rsid w:val="000620C2"/>
    <w:rsid w:val="00072D2B"/>
    <w:rsid w:val="00087C16"/>
    <w:rsid w:val="000C3874"/>
    <w:rsid w:val="000C4483"/>
    <w:rsid w:val="000D2FB0"/>
    <w:rsid w:val="000F15FE"/>
    <w:rsid w:val="00102099"/>
    <w:rsid w:val="001026B8"/>
    <w:rsid w:val="001103B9"/>
    <w:rsid w:val="00115E4C"/>
    <w:rsid w:val="001201B4"/>
    <w:rsid w:val="00120223"/>
    <w:rsid w:val="00121360"/>
    <w:rsid w:val="0014400A"/>
    <w:rsid w:val="00162E3B"/>
    <w:rsid w:val="00175F58"/>
    <w:rsid w:val="001A5C18"/>
    <w:rsid w:val="001D591D"/>
    <w:rsid w:val="0020017C"/>
    <w:rsid w:val="00250562"/>
    <w:rsid w:val="00280678"/>
    <w:rsid w:val="00290E17"/>
    <w:rsid w:val="0029703A"/>
    <w:rsid w:val="002B2483"/>
    <w:rsid w:val="002B6A0A"/>
    <w:rsid w:val="002D2E85"/>
    <w:rsid w:val="002F1DB3"/>
    <w:rsid w:val="00302CB4"/>
    <w:rsid w:val="00302EAE"/>
    <w:rsid w:val="003153F1"/>
    <w:rsid w:val="003273BA"/>
    <w:rsid w:val="00331329"/>
    <w:rsid w:val="00332416"/>
    <w:rsid w:val="003377A7"/>
    <w:rsid w:val="0033785A"/>
    <w:rsid w:val="00377326"/>
    <w:rsid w:val="00392576"/>
    <w:rsid w:val="00393D8A"/>
    <w:rsid w:val="003B3358"/>
    <w:rsid w:val="003C13C2"/>
    <w:rsid w:val="003E2012"/>
    <w:rsid w:val="003E3C40"/>
    <w:rsid w:val="003E468D"/>
    <w:rsid w:val="00404658"/>
    <w:rsid w:val="004164E4"/>
    <w:rsid w:val="00460D47"/>
    <w:rsid w:val="004610E6"/>
    <w:rsid w:val="00473E9D"/>
    <w:rsid w:val="004837E8"/>
    <w:rsid w:val="00484D6A"/>
    <w:rsid w:val="004A5BB6"/>
    <w:rsid w:val="004D13FE"/>
    <w:rsid w:val="004D5520"/>
    <w:rsid w:val="004E3290"/>
    <w:rsid w:val="004F0644"/>
    <w:rsid w:val="005156B5"/>
    <w:rsid w:val="00515844"/>
    <w:rsid w:val="00530E58"/>
    <w:rsid w:val="00556677"/>
    <w:rsid w:val="005676C1"/>
    <w:rsid w:val="00586A58"/>
    <w:rsid w:val="005B7559"/>
    <w:rsid w:val="005C697F"/>
    <w:rsid w:val="005E2BCC"/>
    <w:rsid w:val="005F118F"/>
    <w:rsid w:val="005F55CB"/>
    <w:rsid w:val="00604F32"/>
    <w:rsid w:val="00615D40"/>
    <w:rsid w:val="00620EE5"/>
    <w:rsid w:val="00633856"/>
    <w:rsid w:val="006356DB"/>
    <w:rsid w:val="006360B5"/>
    <w:rsid w:val="006465CE"/>
    <w:rsid w:val="00681F6F"/>
    <w:rsid w:val="00697A72"/>
    <w:rsid w:val="006B2EF0"/>
    <w:rsid w:val="006B3338"/>
    <w:rsid w:val="006B73E1"/>
    <w:rsid w:val="006D19D9"/>
    <w:rsid w:val="006E69E5"/>
    <w:rsid w:val="00760A8C"/>
    <w:rsid w:val="00762915"/>
    <w:rsid w:val="007644AA"/>
    <w:rsid w:val="0076757B"/>
    <w:rsid w:val="007722C7"/>
    <w:rsid w:val="0077353C"/>
    <w:rsid w:val="0079399C"/>
    <w:rsid w:val="007A165D"/>
    <w:rsid w:val="007B79F5"/>
    <w:rsid w:val="007D4F07"/>
    <w:rsid w:val="007E64AF"/>
    <w:rsid w:val="00801D45"/>
    <w:rsid w:val="0081262D"/>
    <w:rsid w:val="00841297"/>
    <w:rsid w:val="00846EC1"/>
    <w:rsid w:val="00852EDD"/>
    <w:rsid w:val="00875586"/>
    <w:rsid w:val="0089483E"/>
    <w:rsid w:val="008C7DBF"/>
    <w:rsid w:val="008D272C"/>
    <w:rsid w:val="008D306E"/>
    <w:rsid w:val="008D62B7"/>
    <w:rsid w:val="00900CD4"/>
    <w:rsid w:val="00900DDA"/>
    <w:rsid w:val="009561EF"/>
    <w:rsid w:val="00987ECF"/>
    <w:rsid w:val="009C0FB3"/>
    <w:rsid w:val="009D5CE6"/>
    <w:rsid w:val="00A27300"/>
    <w:rsid w:val="00A4297F"/>
    <w:rsid w:val="00A54360"/>
    <w:rsid w:val="00A60D83"/>
    <w:rsid w:val="00A63A0E"/>
    <w:rsid w:val="00A67D60"/>
    <w:rsid w:val="00A7664F"/>
    <w:rsid w:val="00A80C30"/>
    <w:rsid w:val="00A85E86"/>
    <w:rsid w:val="00AC5BE2"/>
    <w:rsid w:val="00AD24B8"/>
    <w:rsid w:val="00AE29B7"/>
    <w:rsid w:val="00B129A8"/>
    <w:rsid w:val="00B540EC"/>
    <w:rsid w:val="00B64B93"/>
    <w:rsid w:val="00B9703E"/>
    <w:rsid w:val="00BB1A87"/>
    <w:rsid w:val="00BB2655"/>
    <w:rsid w:val="00BB4F02"/>
    <w:rsid w:val="00BB58D3"/>
    <w:rsid w:val="00BB6089"/>
    <w:rsid w:val="00BC6F06"/>
    <w:rsid w:val="00BE5723"/>
    <w:rsid w:val="00C20E2F"/>
    <w:rsid w:val="00C42B50"/>
    <w:rsid w:val="00C85163"/>
    <w:rsid w:val="00C94911"/>
    <w:rsid w:val="00CD4446"/>
    <w:rsid w:val="00CF71FF"/>
    <w:rsid w:val="00D30F26"/>
    <w:rsid w:val="00D424A8"/>
    <w:rsid w:val="00D57CDF"/>
    <w:rsid w:val="00D72C2F"/>
    <w:rsid w:val="00D75CB5"/>
    <w:rsid w:val="00D84C39"/>
    <w:rsid w:val="00D9384D"/>
    <w:rsid w:val="00D93BD0"/>
    <w:rsid w:val="00DA3CB4"/>
    <w:rsid w:val="00DB49DA"/>
    <w:rsid w:val="00DC533B"/>
    <w:rsid w:val="00DD5D7D"/>
    <w:rsid w:val="00E03D2B"/>
    <w:rsid w:val="00E0444A"/>
    <w:rsid w:val="00E066A7"/>
    <w:rsid w:val="00E22874"/>
    <w:rsid w:val="00E234CD"/>
    <w:rsid w:val="00E30A39"/>
    <w:rsid w:val="00E41F44"/>
    <w:rsid w:val="00E509FC"/>
    <w:rsid w:val="00E7632B"/>
    <w:rsid w:val="00EB526A"/>
    <w:rsid w:val="00EB5EAD"/>
    <w:rsid w:val="00EC7867"/>
    <w:rsid w:val="00EE069C"/>
    <w:rsid w:val="00F03789"/>
    <w:rsid w:val="00F171FD"/>
    <w:rsid w:val="00F335B4"/>
    <w:rsid w:val="00F35A7F"/>
    <w:rsid w:val="00F53BE1"/>
    <w:rsid w:val="00F7332E"/>
    <w:rsid w:val="00F74089"/>
    <w:rsid w:val="00F97449"/>
    <w:rsid w:val="00FA0F8E"/>
    <w:rsid w:val="00FA489E"/>
    <w:rsid w:val="00FA500F"/>
    <w:rsid w:val="00FB52FF"/>
    <w:rsid w:val="00FD324A"/>
    <w:rsid w:val="00FD4C1D"/>
    <w:rsid w:val="00FD5F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AD23"/>
  <w15:chartTrackingRefBased/>
  <w15:docId w15:val="{3D4E1C29-D2D2-45C3-815E-94793E32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A5BB6"/>
    <w:pPr>
      <w:spacing w:after="0" w:line="240" w:lineRule="auto"/>
    </w:pPr>
  </w:style>
  <w:style w:type="paragraph" w:styleId="ListeParagraf">
    <w:name w:val="List Paragraph"/>
    <w:basedOn w:val="Normal"/>
    <w:uiPriority w:val="34"/>
    <w:qFormat/>
    <w:rsid w:val="00BB2655"/>
    <w:pPr>
      <w:ind w:left="720"/>
      <w:contextualSpacing/>
    </w:pPr>
  </w:style>
  <w:style w:type="paragraph" w:styleId="stBilgi">
    <w:name w:val="header"/>
    <w:basedOn w:val="Normal"/>
    <w:link w:val="stBilgiChar"/>
    <w:uiPriority w:val="99"/>
    <w:unhideWhenUsed/>
    <w:rsid w:val="00DD5D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5D7D"/>
  </w:style>
  <w:style w:type="paragraph" w:styleId="AltBilgi">
    <w:name w:val="footer"/>
    <w:basedOn w:val="Normal"/>
    <w:link w:val="AltBilgiChar"/>
    <w:uiPriority w:val="99"/>
    <w:unhideWhenUsed/>
    <w:rsid w:val="00DD5D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5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2</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Suaklıer</dc:creator>
  <cp:keywords/>
  <dc:description/>
  <cp:lastModifiedBy>Hikmet Doğan</cp:lastModifiedBy>
  <cp:revision>228</cp:revision>
  <dcterms:created xsi:type="dcterms:W3CDTF">2023-10-26T19:14:00Z</dcterms:created>
  <dcterms:modified xsi:type="dcterms:W3CDTF">2023-11-11T21:14:00Z</dcterms:modified>
</cp:coreProperties>
</file>