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DCD02" w14:textId="35F03440" w:rsidR="00D05472" w:rsidRPr="00CD2D05" w:rsidRDefault="00D05472" w:rsidP="00CD2D05">
      <w:pPr>
        <w:jc w:val="center"/>
        <w:rPr>
          <w:rFonts w:cstheme="minorHAnsi"/>
          <w:sz w:val="50"/>
          <w:szCs w:val="50"/>
        </w:rPr>
      </w:pPr>
      <w:bookmarkStart w:id="0" w:name="_Hlk147741165"/>
      <w:r w:rsidRPr="00CD2D05">
        <w:rPr>
          <w:rFonts w:cstheme="minorHAnsi"/>
          <w:sz w:val="50"/>
          <w:szCs w:val="50"/>
        </w:rPr>
        <w:t>NEBEVİ HAREKET METODUNUN MERHALELERİ</w:t>
      </w:r>
      <w:r w:rsidR="00C64EB2" w:rsidRPr="00CD2D05">
        <w:rPr>
          <w:rFonts w:cstheme="minorHAnsi"/>
          <w:sz w:val="50"/>
          <w:szCs w:val="50"/>
        </w:rPr>
        <w:t xml:space="preserve"> </w:t>
      </w:r>
      <w:bookmarkEnd w:id="0"/>
      <w:r w:rsidRPr="00CD2D05">
        <w:rPr>
          <w:rFonts w:cstheme="minorHAnsi"/>
          <w:sz w:val="50"/>
          <w:szCs w:val="50"/>
        </w:rPr>
        <w:t>(MEKKE DÖNEMİ)</w:t>
      </w:r>
    </w:p>
    <w:p w14:paraId="2948FB6A" w14:textId="57E90959" w:rsidR="004832E8" w:rsidRPr="00C64EB2" w:rsidRDefault="00D05472" w:rsidP="00B84DAF">
      <w:pPr>
        <w:jc w:val="both"/>
        <w:rPr>
          <w:rFonts w:cstheme="minorHAnsi"/>
        </w:rPr>
      </w:pPr>
      <w:r w:rsidRPr="00C64EB2">
        <w:rPr>
          <w:rFonts w:cstheme="minorHAnsi"/>
        </w:rPr>
        <w:t xml:space="preserve">Nebevi Hareket Metodu, İslam’ı </w:t>
      </w:r>
      <w:r w:rsidR="00C64EB2" w:rsidRPr="00C64EB2">
        <w:rPr>
          <w:rFonts w:cstheme="minorHAnsi"/>
        </w:rPr>
        <w:t>hâkim</w:t>
      </w:r>
      <w:r w:rsidRPr="00C64EB2">
        <w:rPr>
          <w:rFonts w:cstheme="minorHAnsi"/>
        </w:rPr>
        <w:t xml:space="preserve"> kılmak isteyen Müslümanların bu hedefe doğru ilerlerken hangi yoldan, nasıl gitmes</w:t>
      </w:r>
      <w:r w:rsidR="00AE6BEF" w:rsidRPr="00C64EB2">
        <w:rPr>
          <w:rFonts w:cstheme="minorHAnsi"/>
        </w:rPr>
        <w:t>i ve</w:t>
      </w:r>
      <w:r w:rsidRPr="00C64EB2">
        <w:rPr>
          <w:rFonts w:cstheme="minorHAnsi"/>
        </w:rPr>
        <w:t xml:space="preserve"> bu yolda giderken izlenecek yöntemin ne olması gerektiğini ifade eden önemli bir kavramdır. İslam’ı yeryüzüne </w:t>
      </w:r>
      <w:r w:rsidR="00C64EB2" w:rsidRPr="00C64EB2">
        <w:rPr>
          <w:rFonts w:cstheme="minorHAnsi"/>
        </w:rPr>
        <w:t>hâkim</w:t>
      </w:r>
      <w:r w:rsidRPr="00C64EB2">
        <w:rPr>
          <w:rFonts w:cstheme="minorHAnsi"/>
        </w:rPr>
        <w:t xml:space="preserve"> kılma hedefini kullarına tayin eden Rabbimiz, bu hedefe koşarken hangi güzergahtan ve hangi yöntemle gidilmesi gerektiği konusunda da kullarını başıboş bırakmamış ve onlara Kuran ile </w:t>
      </w:r>
      <w:r w:rsidR="00C64EB2" w:rsidRPr="00C64EB2">
        <w:rPr>
          <w:rFonts w:cstheme="minorHAnsi"/>
        </w:rPr>
        <w:t>Sünneti</w:t>
      </w:r>
      <w:r w:rsidRPr="00C64EB2">
        <w:rPr>
          <w:rFonts w:cstheme="minorHAnsi"/>
        </w:rPr>
        <w:t xml:space="preserve"> rehber olarak göndermiştir.</w:t>
      </w:r>
      <w:r w:rsidR="00281F39" w:rsidRPr="00C64EB2">
        <w:rPr>
          <w:rFonts w:cstheme="minorHAnsi"/>
        </w:rPr>
        <w:t xml:space="preserve"> Bu noktadan sonra İslam</w:t>
      </w:r>
      <w:r w:rsidR="00AE6BEF" w:rsidRPr="00C64EB2">
        <w:rPr>
          <w:rFonts w:cstheme="minorHAnsi"/>
        </w:rPr>
        <w:t xml:space="preserve">i </w:t>
      </w:r>
      <w:r w:rsidR="00281F39" w:rsidRPr="00C64EB2">
        <w:rPr>
          <w:rFonts w:cstheme="minorHAnsi"/>
        </w:rPr>
        <w:t xml:space="preserve">mücadele veren Müslümanlara düşen görev hem Kur’an-ı Kerim’i hem de Peygamberimizin </w:t>
      </w:r>
      <w:proofErr w:type="spellStart"/>
      <w:r w:rsidR="00281F39" w:rsidRPr="00C64EB2">
        <w:rPr>
          <w:rFonts w:cstheme="minorHAnsi"/>
        </w:rPr>
        <w:t>siretini</w:t>
      </w:r>
      <w:proofErr w:type="spellEnd"/>
      <w:r w:rsidR="00281F39" w:rsidRPr="00C64EB2">
        <w:rPr>
          <w:rFonts w:cstheme="minorHAnsi"/>
        </w:rPr>
        <w:t xml:space="preserve"> ve sünnetini gereği gibi tetkik ederek Nebevi Hareket </w:t>
      </w:r>
      <w:r w:rsidR="00C64EB2" w:rsidRPr="00C64EB2">
        <w:rPr>
          <w:rFonts w:cstheme="minorHAnsi"/>
        </w:rPr>
        <w:t>Metodunun</w:t>
      </w:r>
      <w:r w:rsidR="00281F39" w:rsidRPr="00C64EB2">
        <w:rPr>
          <w:rFonts w:cstheme="minorHAnsi"/>
        </w:rPr>
        <w:t xml:space="preserve"> ne olduğunu ortaya koymaktır. Buna ek olarak bu metodun ne olduğunun</w:t>
      </w:r>
      <w:r w:rsidR="00BD571C" w:rsidRPr="00C64EB2">
        <w:rPr>
          <w:rFonts w:cstheme="minorHAnsi"/>
        </w:rPr>
        <w:t xml:space="preserve"> anlaşılmasından belki de</w:t>
      </w:r>
      <w:r w:rsidR="00281F39" w:rsidRPr="00C64EB2">
        <w:rPr>
          <w:rFonts w:cstheme="minorHAnsi"/>
        </w:rPr>
        <w:t xml:space="preserve"> daha önemli olan konu ise bu metoda uygun bir İslami mücadele vermektir. </w:t>
      </w:r>
    </w:p>
    <w:p w14:paraId="6C76BB24" w14:textId="1968B0CF" w:rsidR="004832E8" w:rsidRPr="00C64EB2" w:rsidRDefault="00BD571C" w:rsidP="00C64EB2">
      <w:pPr>
        <w:ind w:firstLine="708"/>
        <w:jc w:val="both"/>
        <w:rPr>
          <w:rFonts w:cstheme="minorHAnsi"/>
        </w:rPr>
      </w:pPr>
      <w:r w:rsidRPr="00C64EB2">
        <w:rPr>
          <w:rFonts w:cstheme="minorHAnsi"/>
        </w:rPr>
        <w:t>Günümüzde</w:t>
      </w:r>
      <w:r w:rsidR="00281F39" w:rsidRPr="00C64EB2">
        <w:rPr>
          <w:rFonts w:cstheme="minorHAnsi"/>
        </w:rPr>
        <w:t xml:space="preserve"> ne yazık ki Müslümanlar bu metoda uymak şöyle dursun metodun ne olduğunun tespiti konusunda bile çok az bir birikime sahiptir. Her ne kadar bu alandaki çalışmalar çok az olsa da bu konuda yazılan belli başlı</w:t>
      </w:r>
      <w:r w:rsidRPr="00C64EB2">
        <w:rPr>
          <w:rFonts w:cstheme="minorHAnsi"/>
        </w:rPr>
        <w:t xml:space="preserve"> birkaç eserin varlığından söz edilebilir</w:t>
      </w:r>
      <w:r w:rsidR="00281F39" w:rsidRPr="00C64EB2">
        <w:rPr>
          <w:rFonts w:cstheme="minorHAnsi"/>
        </w:rPr>
        <w:t xml:space="preserve">. Bunların başında Münir Muhammed </w:t>
      </w:r>
      <w:proofErr w:type="spellStart"/>
      <w:r w:rsidR="00281F39" w:rsidRPr="00C64EB2">
        <w:rPr>
          <w:rFonts w:cstheme="minorHAnsi"/>
        </w:rPr>
        <w:t>Gadban</w:t>
      </w:r>
      <w:proofErr w:type="spellEnd"/>
      <w:r w:rsidR="00281F39" w:rsidRPr="00C64EB2">
        <w:rPr>
          <w:rFonts w:cstheme="minorHAnsi"/>
        </w:rPr>
        <w:t xml:space="preserve"> </w:t>
      </w:r>
      <w:r w:rsidR="00426A20">
        <w:rPr>
          <w:rFonts w:cstheme="minorHAnsi"/>
        </w:rPr>
        <w:t>H</w:t>
      </w:r>
      <w:r w:rsidR="00281F39" w:rsidRPr="00C64EB2">
        <w:rPr>
          <w:rFonts w:cstheme="minorHAnsi"/>
        </w:rPr>
        <w:t>oca</w:t>
      </w:r>
      <w:r w:rsidR="00426A20">
        <w:rPr>
          <w:rFonts w:cstheme="minorHAnsi"/>
        </w:rPr>
        <w:t>’</w:t>
      </w:r>
      <w:r w:rsidR="00281F39" w:rsidRPr="00C64EB2">
        <w:rPr>
          <w:rFonts w:cstheme="minorHAnsi"/>
        </w:rPr>
        <w:t xml:space="preserve">nın </w:t>
      </w:r>
      <w:r w:rsidR="004832E8" w:rsidRPr="00C64EB2">
        <w:rPr>
          <w:rFonts w:cstheme="minorHAnsi"/>
        </w:rPr>
        <w:t>“</w:t>
      </w:r>
      <w:r w:rsidR="00281F39" w:rsidRPr="00C64EB2">
        <w:rPr>
          <w:rFonts w:cstheme="minorHAnsi"/>
        </w:rPr>
        <w:t>Nebevi Hareket Metodu</w:t>
      </w:r>
      <w:r w:rsidR="004832E8" w:rsidRPr="00C64EB2">
        <w:rPr>
          <w:rFonts w:cstheme="minorHAnsi"/>
        </w:rPr>
        <w:t>”</w:t>
      </w:r>
      <w:r w:rsidR="00281F39" w:rsidRPr="00C64EB2">
        <w:rPr>
          <w:rFonts w:cstheme="minorHAnsi"/>
        </w:rPr>
        <w:t xml:space="preserve"> isimli eseri gelmektedir. Bu yazımızda</w:t>
      </w:r>
      <w:r w:rsidR="000F51C9">
        <w:rPr>
          <w:rFonts w:cstheme="minorHAnsi"/>
        </w:rPr>
        <w:t xml:space="preserve"> </w:t>
      </w:r>
      <w:r w:rsidR="00EE0488">
        <w:rPr>
          <w:rFonts w:cstheme="minorHAnsi"/>
        </w:rPr>
        <w:t>Münir</w:t>
      </w:r>
      <w:r w:rsidR="000F51C9">
        <w:rPr>
          <w:rFonts w:cstheme="minorHAnsi"/>
        </w:rPr>
        <w:t xml:space="preserve"> H</w:t>
      </w:r>
      <w:r w:rsidR="00281F39" w:rsidRPr="00C64EB2">
        <w:rPr>
          <w:rFonts w:cstheme="minorHAnsi"/>
        </w:rPr>
        <w:t>oca</w:t>
      </w:r>
      <w:r w:rsidR="000F51C9">
        <w:rPr>
          <w:rFonts w:cstheme="minorHAnsi"/>
        </w:rPr>
        <w:t>’</w:t>
      </w:r>
      <w:r w:rsidR="00281F39" w:rsidRPr="00C64EB2">
        <w:rPr>
          <w:rFonts w:cstheme="minorHAnsi"/>
        </w:rPr>
        <w:t xml:space="preserve">nın eserinden hareketle Nebevi Hareket </w:t>
      </w:r>
      <w:r w:rsidR="00C64EB2" w:rsidRPr="00C64EB2">
        <w:rPr>
          <w:rFonts w:cstheme="minorHAnsi"/>
        </w:rPr>
        <w:t>Metodunun</w:t>
      </w:r>
      <w:r w:rsidR="00281F39" w:rsidRPr="00C64EB2">
        <w:rPr>
          <w:rFonts w:cstheme="minorHAnsi"/>
        </w:rPr>
        <w:t xml:space="preserve"> Mekke döneminde yer alan </w:t>
      </w:r>
      <w:r w:rsidR="00C64EB2" w:rsidRPr="00C64EB2">
        <w:rPr>
          <w:rFonts w:cstheme="minorHAnsi"/>
        </w:rPr>
        <w:t>merhaleleri</w:t>
      </w:r>
      <w:r w:rsidR="00281F39" w:rsidRPr="00C64EB2">
        <w:rPr>
          <w:rFonts w:cstheme="minorHAnsi"/>
        </w:rPr>
        <w:t xml:space="preserve"> sizlerin istifadesine sunacağız. </w:t>
      </w:r>
    </w:p>
    <w:p w14:paraId="5669341E" w14:textId="4D8A1F30" w:rsidR="00D05472" w:rsidRPr="00C64EB2" w:rsidRDefault="00281F39" w:rsidP="00C64EB2">
      <w:pPr>
        <w:ind w:firstLine="708"/>
        <w:jc w:val="both"/>
        <w:rPr>
          <w:rFonts w:cstheme="minorHAnsi"/>
        </w:rPr>
      </w:pPr>
      <w:r w:rsidRPr="00C64EB2">
        <w:rPr>
          <w:rFonts w:cstheme="minorHAnsi"/>
        </w:rPr>
        <w:t>Mekke dönemi; Müslümanların zayıf bâtılın</w:t>
      </w:r>
      <w:r w:rsidR="00AE6BEF" w:rsidRPr="00C64EB2">
        <w:rPr>
          <w:rFonts w:cstheme="minorHAnsi"/>
        </w:rPr>
        <w:t xml:space="preserve"> ise</w:t>
      </w:r>
      <w:r w:rsidRPr="00C64EB2">
        <w:rPr>
          <w:rFonts w:cstheme="minorHAnsi"/>
        </w:rPr>
        <w:t xml:space="preserve"> güçlü olması, yeryüzünde bir İslam </w:t>
      </w:r>
      <w:r w:rsidR="00AE6BEF" w:rsidRPr="00C64EB2">
        <w:rPr>
          <w:rFonts w:cstheme="minorHAnsi"/>
        </w:rPr>
        <w:t>m</w:t>
      </w:r>
      <w:r w:rsidRPr="00C64EB2">
        <w:rPr>
          <w:rFonts w:cstheme="minorHAnsi"/>
        </w:rPr>
        <w:t xml:space="preserve">edeniyetinin olmaması, </w:t>
      </w:r>
      <w:r w:rsidR="004832E8" w:rsidRPr="00C64EB2">
        <w:rPr>
          <w:rFonts w:cstheme="minorHAnsi"/>
        </w:rPr>
        <w:t>Kur’an</w:t>
      </w:r>
      <w:r w:rsidR="005143BB" w:rsidRPr="00C64EB2">
        <w:rPr>
          <w:rFonts w:cstheme="minorHAnsi"/>
        </w:rPr>
        <w:t>’</w:t>
      </w:r>
      <w:r w:rsidR="004832E8" w:rsidRPr="00C64EB2">
        <w:rPr>
          <w:rFonts w:cstheme="minorHAnsi"/>
        </w:rPr>
        <w:t xml:space="preserve">ın ahkamının </w:t>
      </w:r>
      <w:r w:rsidR="00AE6BEF" w:rsidRPr="00C64EB2">
        <w:rPr>
          <w:rFonts w:cstheme="minorHAnsi"/>
        </w:rPr>
        <w:t>dikkate alınmaması</w:t>
      </w:r>
      <w:r w:rsidR="004832E8" w:rsidRPr="00C64EB2">
        <w:rPr>
          <w:rFonts w:cstheme="minorHAnsi"/>
        </w:rPr>
        <w:t xml:space="preserve"> gibi yönlerden günümüze oldukça benzediği için bu dönemdeki merhalelere yer vermek ve anlamak daha öncelikli görünmektedir. Yazarın tespit edebildiği kadarıyla Nebevi Hareket </w:t>
      </w:r>
      <w:r w:rsidR="00C64EB2" w:rsidRPr="00C64EB2">
        <w:rPr>
          <w:rFonts w:cstheme="minorHAnsi"/>
        </w:rPr>
        <w:t>Metoduna</w:t>
      </w:r>
      <w:r w:rsidR="004832E8" w:rsidRPr="00C64EB2">
        <w:rPr>
          <w:rFonts w:cstheme="minorHAnsi"/>
        </w:rPr>
        <w:t xml:space="preserve"> göre Mekke döneminde üç temel aşama bulunmaktadır. Birinci aşama</w:t>
      </w:r>
      <w:r w:rsidR="00C64EB2">
        <w:rPr>
          <w:rFonts w:cstheme="minorHAnsi"/>
        </w:rPr>
        <w:t>:</w:t>
      </w:r>
      <w:r w:rsidR="004832E8" w:rsidRPr="00C64EB2">
        <w:rPr>
          <w:rFonts w:cstheme="minorHAnsi"/>
        </w:rPr>
        <w:t xml:space="preserve"> </w:t>
      </w:r>
      <w:r w:rsidR="00C64EB2">
        <w:rPr>
          <w:rFonts w:cstheme="minorHAnsi"/>
        </w:rPr>
        <w:t>G</w:t>
      </w:r>
      <w:r w:rsidR="004832E8" w:rsidRPr="00C64EB2">
        <w:rPr>
          <w:rFonts w:cstheme="minorHAnsi"/>
        </w:rPr>
        <w:t xml:space="preserve">izli davet </w:t>
      </w:r>
      <w:r w:rsidR="00BD571C" w:rsidRPr="00C64EB2">
        <w:rPr>
          <w:rFonts w:cstheme="minorHAnsi"/>
        </w:rPr>
        <w:t xml:space="preserve">ve </w:t>
      </w:r>
      <w:r w:rsidR="004832E8" w:rsidRPr="00C64EB2">
        <w:rPr>
          <w:rFonts w:cstheme="minorHAnsi"/>
        </w:rPr>
        <w:t>gizli teşkilatlanma</w:t>
      </w:r>
      <w:r w:rsidR="00C64EB2">
        <w:rPr>
          <w:rFonts w:cstheme="minorHAnsi"/>
        </w:rPr>
        <w:t>,</w:t>
      </w:r>
      <w:r w:rsidR="004832E8" w:rsidRPr="00C64EB2">
        <w:rPr>
          <w:rFonts w:cstheme="minorHAnsi"/>
        </w:rPr>
        <w:t xml:space="preserve"> ikinci aşama</w:t>
      </w:r>
      <w:r w:rsidR="00C64EB2">
        <w:rPr>
          <w:rFonts w:cstheme="minorHAnsi"/>
        </w:rPr>
        <w:t>:</w:t>
      </w:r>
      <w:r w:rsidR="004832E8" w:rsidRPr="00C64EB2">
        <w:rPr>
          <w:rFonts w:cstheme="minorHAnsi"/>
        </w:rPr>
        <w:t xml:space="preserve"> </w:t>
      </w:r>
      <w:r w:rsidR="00C64EB2">
        <w:rPr>
          <w:rFonts w:cstheme="minorHAnsi"/>
        </w:rPr>
        <w:t>A</w:t>
      </w:r>
      <w:r w:rsidR="004832E8" w:rsidRPr="00C64EB2">
        <w:rPr>
          <w:rFonts w:cstheme="minorHAnsi"/>
        </w:rPr>
        <w:t>çık davet</w:t>
      </w:r>
      <w:r w:rsidR="00BD571C" w:rsidRPr="00C64EB2">
        <w:rPr>
          <w:rFonts w:cstheme="minorHAnsi"/>
        </w:rPr>
        <w:t xml:space="preserve"> ve</w:t>
      </w:r>
      <w:r w:rsidR="004832E8" w:rsidRPr="00C64EB2">
        <w:rPr>
          <w:rFonts w:cstheme="minorHAnsi"/>
        </w:rPr>
        <w:t xml:space="preserve"> gizli teşkilatlanma, üçüncü aşama ise devletin kuruluş aşamasıdır. Her bir aşamanın da kendi içinde</w:t>
      </w:r>
      <w:r w:rsidR="005143BB" w:rsidRPr="00C64EB2">
        <w:rPr>
          <w:rFonts w:cstheme="minorHAnsi"/>
        </w:rPr>
        <w:t xml:space="preserve"> çok </w:t>
      </w:r>
      <w:proofErr w:type="gramStart"/>
      <w:r w:rsidR="005143BB" w:rsidRPr="00C64EB2">
        <w:rPr>
          <w:rFonts w:cstheme="minorHAnsi"/>
        </w:rPr>
        <w:t>sayıda</w:t>
      </w:r>
      <w:proofErr w:type="gramEnd"/>
      <w:r w:rsidR="004832E8" w:rsidRPr="00C64EB2">
        <w:rPr>
          <w:rFonts w:cstheme="minorHAnsi"/>
        </w:rPr>
        <w:t xml:space="preserve"> </w:t>
      </w:r>
      <w:r w:rsidR="00C64EB2" w:rsidRPr="00C64EB2">
        <w:rPr>
          <w:rFonts w:cstheme="minorHAnsi"/>
        </w:rPr>
        <w:t>merhaleleri</w:t>
      </w:r>
      <w:r w:rsidR="004832E8" w:rsidRPr="00C64EB2">
        <w:rPr>
          <w:rFonts w:cstheme="minorHAnsi"/>
        </w:rPr>
        <w:t xml:space="preserve"> vardır. Şimdi bunlara sırasıyla yer verelim.</w:t>
      </w:r>
    </w:p>
    <w:p w14:paraId="2BF914A3" w14:textId="215829F2" w:rsidR="004832E8" w:rsidRPr="00C64EB2" w:rsidRDefault="00C64EB2" w:rsidP="008311F8">
      <w:pPr>
        <w:ind w:firstLine="708"/>
        <w:jc w:val="both"/>
        <w:rPr>
          <w:rFonts w:cstheme="minorHAnsi"/>
          <w:b/>
          <w:bCs/>
        </w:rPr>
      </w:pPr>
      <w:r w:rsidRPr="00C64EB2">
        <w:rPr>
          <w:rFonts w:cstheme="minorHAnsi"/>
          <w:b/>
          <w:bCs/>
        </w:rPr>
        <w:t>BİRİNCİ AŞAMA: GİZLİ DAVET GİZLİ TEŞKİLATLANMA</w:t>
      </w:r>
    </w:p>
    <w:p w14:paraId="41B7036E" w14:textId="77777777" w:rsidR="0098136D" w:rsidRDefault="004832E8" w:rsidP="0098136D">
      <w:pPr>
        <w:ind w:firstLine="708"/>
        <w:jc w:val="both"/>
        <w:rPr>
          <w:rFonts w:cstheme="minorHAnsi"/>
        </w:rPr>
      </w:pPr>
      <w:r w:rsidRPr="00C64EB2">
        <w:rPr>
          <w:rFonts w:cstheme="minorHAnsi"/>
        </w:rPr>
        <w:t>Peygamberliğin ilk üç yılı gizli davet dönemidir. Bu dönemde Efendimiz</w:t>
      </w:r>
      <w:r w:rsidR="005143BB" w:rsidRPr="00C64EB2">
        <w:rPr>
          <w:rFonts w:cstheme="minorHAnsi"/>
        </w:rPr>
        <w:t xml:space="preserve"> </w:t>
      </w:r>
      <w:r w:rsidR="00C64EB2">
        <w:rPr>
          <w:rFonts w:cstheme="minorHAnsi"/>
        </w:rPr>
        <w:t>S</w:t>
      </w:r>
      <w:r w:rsidR="005143BB" w:rsidRPr="00C64EB2">
        <w:rPr>
          <w:rFonts w:cstheme="minorHAnsi"/>
        </w:rPr>
        <w:t>a</w:t>
      </w:r>
      <w:r w:rsidR="00C64EB2">
        <w:rPr>
          <w:rFonts w:cstheme="minorHAnsi"/>
        </w:rPr>
        <w:t xml:space="preserve">llallahu Aleyhi </w:t>
      </w:r>
      <w:r w:rsidR="005143BB" w:rsidRPr="00C64EB2">
        <w:rPr>
          <w:rFonts w:cstheme="minorHAnsi"/>
        </w:rPr>
        <w:t>v</w:t>
      </w:r>
      <w:r w:rsidR="00C64EB2">
        <w:rPr>
          <w:rFonts w:cstheme="minorHAnsi"/>
        </w:rPr>
        <w:t>e Sellem</w:t>
      </w:r>
      <w:r w:rsidRPr="00C64EB2">
        <w:rPr>
          <w:rFonts w:cstheme="minorHAnsi"/>
        </w:rPr>
        <w:t>, toplumun önde gelen kimseleri dışında güvendiği</w:t>
      </w:r>
      <w:r w:rsidR="00467AF6" w:rsidRPr="00C64EB2">
        <w:rPr>
          <w:rFonts w:cstheme="minorHAnsi"/>
        </w:rPr>
        <w:t>,</w:t>
      </w:r>
      <w:r w:rsidRPr="00C64EB2">
        <w:rPr>
          <w:rFonts w:cstheme="minorHAnsi"/>
        </w:rPr>
        <w:t xml:space="preserve"> yakınında olan </w:t>
      </w:r>
      <w:r w:rsidR="00467AF6" w:rsidRPr="00C64EB2">
        <w:rPr>
          <w:rFonts w:cstheme="minorHAnsi"/>
        </w:rPr>
        <w:t xml:space="preserve">ve mevcut durumdan rahatsız olan </w:t>
      </w:r>
      <w:r w:rsidRPr="00C64EB2">
        <w:rPr>
          <w:rFonts w:cstheme="minorHAnsi"/>
        </w:rPr>
        <w:t>kimselere İslam’ı anlat</w:t>
      </w:r>
      <w:r w:rsidR="00BD571C" w:rsidRPr="00C64EB2">
        <w:rPr>
          <w:rFonts w:cstheme="minorHAnsi"/>
        </w:rPr>
        <w:t>tı</w:t>
      </w:r>
      <w:r w:rsidRPr="00C64EB2">
        <w:rPr>
          <w:rFonts w:cstheme="minorHAnsi"/>
        </w:rPr>
        <w:t>.</w:t>
      </w:r>
      <w:r w:rsidR="00467AF6" w:rsidRPr="00C64EB2">
        <w:rPr>
          <w:rFonts w:cstheme="minorHAnsi"/>
        </w:rPr>
        <w:t xml:space="preserve"> Çünkü birden aleni davete başlamak hareketi tamamen bitiren yanlış bir hamle olabilir</w:t>
      </w:r>
      <w:r w:rsidR="005143BB" w:rsidRPr="00C64EB2">
        <w:rPr>
          <w:rFonts w:cstheme="minorHAnsi"/>
        </w:rPr>
        <w:t>di</w:t>
      </w:r>
      <w:r w:rsidR="00467AF6" w:rsidRPr="00C64EB2">
        <w:rPr>
          <w:rFonts w:cstheme="minorHAnsi"/>
        </w:rPr>
        <w:t xml:space="preserve">. </w:t>
      </w:r>
      <w:r w:rsidR="005143BB" w:rsidRPr="00C64EB2">
        <w:rPr>
          <w:rFonts w:cstheme="minorHAnsi"/>
        </w:rPr>
        <w:t>Aleni</w:t>
      </w:r>
      <w:r w:rsidR="00467AF6" w:rsidRPr="00C64EB2">
        <w:rPr>
          <w:rFonts w:cstheme="minorHAnsi"/>
        </w:rPr>
        <w:t xml:space="preserve"> davet</w:t>
      </w:r>
      <w:r w:rsidR="006376D2">
        <w:rPr>
          <w:rFonts w:cstheme="minorHAnsi"/>
        </w:rPr>
        <w:t>e</w:t>
      </w:r>
      <w:r w:rsidR="00467AF6" w:rsidRPr="00C64EB2">
        <w:rPr>
          <w:rFonts w:cstheme="minorHAnsi"/>
        </w:rPr>
        <w:t xml:space="preserve"> başladığında düşmanlarınız size karşı olmaya, iftira atmaya ve </w:t>
      </w:r>
      <w:r w:rsidR="00C64EB2" w:rsidRPr="00C64EB2">
        <w:rPr>
          <w:rFonts w:cstheme="minorHAnsi"/>
        </w:rPr>
        <w:t>mücadele</w:t>
      </w:r>
      <w:r w:rsidR="00467AF6" w:rsidRPr="00C64EB2">
        <w:rPr>
          <w:rFonts w:cstheme="minorHAnsi"/>
        </w:rPr>
        <w:t xml:space="preserve"> etmeye başlayacaktır.</w:t>
      </w:r>
      <w:r w:rsidR="00BD571C" w:rsidRPr="00C64EB2">
        <w:rPr>
          <w:rFonts w:cstheme="minorHAnsi"/>
        </w:rPr>
        <w:t xml:space="preserve"> Ancak b</w:t>
      </w:r>
      <w:r w:rsidR="00467AF6" w:rsidRPr="00C64EB2">
        <w:rPr>
          <w:rFonts w:cstheme="minorHAnsi"/>
        </w:rPr>
        <w:t xml:space="preserve">unlarla başa çıkacak seviyeye gelirseniz aleni davete başlamanız gerekir. </w:t>
      </w:r>
      <w:r w:rsidR="00BD571C" w:rsidRPr="00C64EB2">
        <w:rPr>
          <w:rFonts w:cstheme="minorHAnsi"/>
        </w:rPr>
        <w:t>Aksi halde gizli davet yapma ruhsatının kullanılması lazımdır. Bun</w:t>
      </w:r>
      <w:r w:rsidR="00126C9F">
        <w:rPr>
          <w:rFonts w:cstheme="minorHAnsi"/>
        </w:rPr>
        <w:t>a</w:t>
      </w:r>
      <w:r w:rsidR="00BD571C" w:rsidRPr="00C64EB2">
        <w:rPr>
          <w:rFonts w:cstheme="minorHAnsi"/>
        </w:rPr>
        <w:t xml:space="preserve"> mukabil a</w:t>
      </w:r>
      <w:r w:rsidR="005143BB" w:rsidRPr="00C64EB2">
        <w:rPr>
          <w:rFonts w:cstheme="minorHAnsi"/>
        </w:rPr>
        <w:t>leni</w:t>
      </w:r>
      <w:r w:rsidR="00467AF6" w:rsidRPr="00C64EB2">
        <w:rPr>
          <w:rFonts w:cstheme="minorHAnsi"/>
        </w:rPr>
        <w:t xml:space="preserve"> davet yapacak güce geldikten sonra</w:t>
      </w:r>
      <w:r w:rsidR="005143BB" w:rsidRPr="00C64EB2">
        <w:rPr>
          <w:rFonts w:cstheme="minorHAnsi"/>
        </w:rPr>
        <w:t xml:space="preserve"> </w:t>
      </w:r>
      <w:r w:rsidR="00467AF6" w:rsidRPr="00C64EB2">
        <w:rPr>
          <w:rFonts w:cstheme="minorHAnsi"/>
        </w:rPr>
        <w:t>gizli davete devam etmek</w:t>
      </w:r>
      <w:r w:rsidR="00BD571C" w:rsidRPr="00C64EB2">
        <w:rPr>
          <w:rFonts w:cstheme="minorHAnsi"/>
        </w:rPr>
        <w:t xml:space="preserve"> ise</w:t>
      </w:r>
      <w:r w:rsidR="00467AF6" w:rsidRPr="00C64EB2">
        <w:rPr>
          <w:rFonts w:cstheme="minorHAnsi"/>
        </w:rPr>
        <w:t xml:space="preserve"> caiz olmaz. Gizli davet sadece bir ruhsattır asıl olan </w:t>
      </w:r>
      <w:r w:rsidR="005143BB" w:rsidRPr="00C64EB2">
        <w:rPr>
          <w:rFonts w:cstheme="minorHAnsi"/>
        </w:rPr>
        <w:t>aleni</w:t>
      </w:r>
      <w:r w:rsidR="00467AF6" w:rsidRPr="00C64EB2">
        <w:rPr>
          <w:rFonts w:cstheme="minorHAnsi"/>
        </w:rPr>
        <w:t xml:space="preserve"> davettir ve gizli davet yapmaya gerek olmayan bir seviyeye ulaşılırsa burada ruhsat biter. O yüzden İslam, gizli daveti çok kısa tutmuştur. Belli bir sayı ve kalite oluşunca</w:t>
      </w:r>
      <w:r w:rsidR="005143BB" w:rsidRPr="00C64EB2">
        <w:rPr>
          <w:rFonts w:cstheme="minorHAnsi"/>
        </w:rPr>
        <w:t xml:space="preserve"> Peygamberimiz </w:t>
      </w:r>
      <w:r w:rsidR="00C0264D">
        <w:rPr>
          <w:rFonts w:cstheme="minorHAnsi"/>
        </w:rPr>
        <w:t>S</w:t>
      </w:r>
      <w:r w:rsidR="00C0264D" w:rsidRPr="00C64EB2">
        <w:rPr>
          <w:rFonts w:cstheme="minorHAnsi"/>
        </w:rPr>
        <w:t>a</w:t>
      </w:r>
      <w:r w:rsidR="00C0264D">
        <w:rPr>
          <w:rFonts w:cstheme="minorHAnsi"/>
        </w:rPr>
        <w:t xml:space="preserve">llallahu Aleyhi </w:t>
      </w:r>
      <w:r w:rsidR="00C0264D" w:rsidRPr="00C64EB2">
        <w:rPr>
          <w:rFonts w:cstheme="minorHAnsi"/>
        </w:rPr>
        <w:t>v</w:t>
      </w:r>
      <w:r w:rsidR="00C0264D">
        <w:rPr>
          <w:rFonts w:cstheme="minorHAnsi"/>
        </w:rPr>
        <w:t>e Sellem</w:t>
      </w:r>
      <w:r w:rsidR="00C0264D" w:rsidRPr="00C64EB2">
        <w:rPr>
          <w:rFonts w:cstheme="minorHAnsi"/>
        </w:rPr>
        <w:t xml:space="preserve"> </w:t>
      </w:r>
      <w:r w:rsidR="00BD571C" w:rsidRPr="00C64EB2">
        <w:rPr>
          <w:rFonts w:cstheme="minorHAnsi"/>
        </w:rPr>
        <w:t xml:space="preserve">hemen </w:t>
      </w:r>
      <w:r w:rsidR="005143BB" w:rsidRPr="00C64EB2">
        <w:rPr>
          <w:rFonts w:cstheme="minorHAnsi"/>
        </w:rPr>
        <w:t>aleni</w:t>
      </w:r>
      <w:r w:rsidR="00467AF6" w:rsidRPr="00C64EB2">
        <w:rPr>
          <w:rFonts w:cstheme="minorHAnsi"/>
        </w:rPr>
        <w:t xml:space="preserve"> davete başlamıştır. Çünkü gizli davet, davetin hızla yayılmasına engel ol</w:t>
      </w:r>
      <w:r w:rsidR="005143BB" w:rsidRPr="00C64EB2">
        <w:rPr>
          <w:rFonts w:cstheme="minorHAnsi"/>
        </w:rPr>
        <w:t>an unsurlardandır.</w:t>
      </w:r>
      <w:r w:rsidR="00467AF6" w:rsidRPr="00C64EB2">
        <w:rPr>
          <w:rFonts w:cstheme="minorHAnsi"/>
        </w:rPr>
        <w:t xml:space="preserve"> </w:t>
      </w:r>
      <w:r w:rsidR="00E27931" w:rsidRPr="00126C9F">
        <w:rPr>
          <w:rFonts w:cstheme="minorHAnsi"/>
          <w:b/>
          <w:bCs/>
        </w:rPr>
        <w:t>Gizli davet döneminde gözden kaçmaması gereken hususlardan biri de şudur ki herkese davet yapılmamıştır ama kime anlatılırsa anlatılsın hep Tevhid anlatılmıştır. Yani dinin temel esası olan Tevhid hiçbir aşamada ihmal edilmemiştir.</w:t>
      </w:r>
      <w:r w:rsidR="00E27931" w:rsidRPr="00C64EB2">
        <w:rPr>
          <w:rFonts w:cstheme="minorHAnsi"/>
        </w:rPr>
        <w:t xml:space="preserve"> </w:t>
      </w:r>
      <w:r w:rsidR="00467AF6" w:rsidRPr="00C64EB2">
        <w:rPr>
          <w:rFonts w:cstheme="minorHAnsi"/>
        </w:rPr>
        <w:t xml:space="preserve">Çok kısa sürmüş olsa da Mekke’de metodun birinci aşaması olarak davet de teşkilatlanma da gizli </w:t>
      </w:r>
      <w:r w:rsidR="00BD571C" w:rsidRPr="00C64EB2">
        <w:rPr>
          <w:rFonts w:cstheme="minorHAnsi"/>
        </w:rPr>
        <w:t xml:space="preserve">olarak </w:t>
      </w:r>
      <w:r w:rsidR="00467AF6" w:rsidRPr="00C64EB2">
        <w:rPr>
          <w:rFonts w:cstheme="minorHAnsi"/>
        </w:rPr>
        <w:t xml:space="preserve">yapılmıştır. </w:t>
      </w:r>
    </w:p>
    <w:p w14:paraId="07F80F23" w14:textId="77777777" w:rsidR="0098136D" w:rsidRDefault="0098136D" w:rsidP="0098136D">
      <w:pPr>
        <w:ind w:firstLine="708"/>
        <w:jc w:val="both"/>
        <w:rPr>
          <w:rFonts w:cstheme="minorHAnsi"/>
        </w:rPr>
      </w:pPr>
    </w:p>
    <w:p w14:paraId="1ADC7ADF" w14:textId="73DDC419" w:rsidR="004832E8" w:rsidRPr="00C64EB2" w:rsidRDefault="00467AF6" w:rsidP="0098136D">
      <w:pPr>
        <w:jc w:val="both"/>
        <w:rPr>
          <w:rFonts w:cstheme="minorHAnsi"/>
        </w:rPr>
      </w:pPr>
      <w:r w:rsidRPr="00C64EB2">
        <w:rPr>
          <w:rFonts w:cstheme="minorHAnsi"/>
        </w:rPr>
        <w:lastRenderedPageBreak/>
        <w:t xml:space="preserve">Bu aşamadaki </w:t>
      </w:r>
      <w:r w:rsidR="00C64EB2" w:rsidRPr="00C64EB2">
        <w:rPr>
          <w:rFonts w:cstheme="minorHAnsi"/>
        </w:rPr>
        <w:t>merhaleleri</w:t>
      </w:r>
      <w:r w:rsidRPr="00C64EB2">
        <w:rPr>
          <w:rFonts w:cstheme="minorHAnsi"/>
        </w:rPr>
        <w:t xml:space="preserve"> şu şekilde sıralayabiliriz: </w:t>
      </w:r>
    </w:p>
    <w:p w14:paraId="08BB5745" w14:textId="4527CDAB" w:rsidR="00467AF6" w:rsidRPr="00C64EB2" w:rsidRDefault="00467AF6" w:rsidP="00467AF6">
      <w:pPr>
        <w:pStyle w:val="ListeParagraf"/>
        <w:numPr>
          <w:ilvl w:val="0"/>
          <w:numId w:val="1"/>
        </w:numPr>
        <w:jc w:val="both"/>
        <w:rPr>
          <w:rFonts w:cstheme="minorHAnsi"/>
        </w:rPr>
      </w:pPr>
      <w:r w:rsidRPr="00C64EB2">
        <w:rPr>
          <w:rFonts w:cstheme="minorHAnsi"/>
        </w:rPr>
        <w:t>Gizli davet gizli teşkilatlanma</w:t>
      </w:r>
    </w:p>
    <w:p w14:paraId="1F9BE8AF" w14:textId="53AC0151" w:rsidR="00467AF6" w:rsidRPr="00C64EB2" w:rsidRDefault="00467AF6" w:rsidP="00467AF6">
      <w:pPr>
        <w:pStyle w:val="ListeParagraf"/>
        <w:numPr>
          <w:ilvl w:val="0"/>
          <w:numId w:val="1"/>
        </w:numPr>
        <w:jc w:val="both"/>
        <w:rPr>
          <w:rFonts w:cstheme="minorHAnsi"/>
        </w:rPr>
      </w:pPr>
      <w:r w:rsidRPr="00C64EB2">
        <w:rPr>
          <w:rFonts w:cstheme="minorHAnsi"/>
        </w:rPr>
        <w:t>Davetin rastgele değil seçicilik esasına göre yapılması</w:t>
      </w:r>
    </w:p>
    <w:p w14:paraId="42E46E29" w14:textId="788098CE" w:rsidR="00467AF6" w:rsidRPr="00C64EB2" w:rsidRDefault="00467AF6" w:rsidP="00467AF6">
      <w:pPr>
        <w:pStyle w:val="ListeParagraf"/>
        <w:numPr>
          <w:ilvl w:val="0"/>
          <w:numId w:val="1"/>
        </w:numPr>
        <w:jc w:val="both"/>
        <w:rPr>
          <w:rFonts w:cstheme="minorHAnsi"/>
        </w:rPr>
      </w:pPr>
      <w:r w:rsidRPr="00C64EB2">
        <w:rPr>
          <w:rFonts w:cstheme="minorHAnsi"/>
        </w:rPr>
        <w:t>Davetçinin sahip olduğu kültür ve toplumdaki konumuna dayalı çalışmanın yapılması</w:t>
      </w:r>
    </w:p>
    <w:p w14:paraId="78730D4B" w14:textId="500B156B" w:rsidR="00467AF6" w:rsidRPr="00C64EB2" w:rsidRDefault="00467AF6" w:rsidP="00467AF6">
      <w:pPr>
        <w:pStyle w:val="ListeParagraf"/>
        <w:numPr>
          <w:ilvl w:val="0"/>
          <w:numId w:val="1"/>
        </w:numPr>
        <w:jc w:val="both"/>
        <w:rPr>
          <w:rFonts w:cstheme="minorHAnsi"/>
        </w:rPr>
      </w:pPr>
      <w:r w:rsidRPr="00C64EB2">
        <w:rPr>
          <w:rFonts w:cstheme="minorHAnsi"/>
        </w:rPr>
        <w:t>Genel davet</w:t>
      </w:r>
    </w:p>
    <w:p w14:paraId="332661FF" w14:textId="61B65C34" w:rsidR="00467AF6" w:rsidRPr="00C64EB2" w:rsidRDefault="00467AF6" w:rsidP="00467AF6">
      <w:pPr>
        <w:pStyle w:val="ListeParagraf"/>
        <w:numPr>
          <w:ilvl w:val="0"/>
          <w:numId w:val="1"/>
        </w:numPr>
        <w:jc w:val="both"/>
        <w:rPr>
          <w:rFonts w:cstheme="minorHAnsi"/>
        </w:rPr>
      </w:pPr>
      <w:r w:rsidRPr="00C64EB2">
        <w:rPr>
          <w:rFonts w:cstheme="minorHAnsi"/>
        </w:rPr>
        <w:t>Gizli davet sürecinde kadının rolü</w:t>
      </w:r>
    </w:p>
    <w:p w14:paraId="2BFC1022" w14:textId="1B48EA24" w:rsidR="00467AF6" w:rsidRPr="00C64EB2" w:rsidRDefault="00467AF6" w:rsidP="00467AF6">
      <w:pPr>
        <w:pStyle w:val="ListeParagraf"/>
        <w:numPr>
          <w:ilvl w:val="0"/>
          <w:numId w:val="1"/>
        </w:numPr>
        <w:jc w:val="both"/>
        <w:rPr>
          <w:rFonts w:cstheme="minorHAnsi"/>
        </w:rPr>
      </w:pPr>
      <w:r w:rsidRPr="00C64EB2">
        <w:rPr>
          <w:rFonts w:cstheme="minorHAnsi"/>
        </w:rPr>
        <w:t>Namaz</w:t>
      </w:r>
    </w:p>
    <w:p w14:paraId="574B17B5" w14:textId="57543770" w:rsidR="00467AF6" w:rsidRPr="00C64EB2" w:rsidRDefault="00467AF6" w:rsidP="00467AF6">
      <w:pPr>
        <w:pStyle w:val="ListeParagraf"/>
        <w:numPr>
          <w:ilvl w:val="0"/>
          <w:numId w:val="1"/>
        </w:numPr>
        <w:jc w:val="both"/>
        <w:rPr>
          <w:rFonts w:cstheme="minorHAnsi"/>
        </w:rPr>
      </w:pPr>
      <w:r w:rsidRPr="00C64EB2">
        <w:rPr>
          <w:rFonts w:cstheme="minorHAnsi"/>
        </w:rPr>
        <w:t>Kureyş’in davetten haberdar olması</w:t>
      </w:r>
    </w:p>
    <w:p w14:paraId="54DFA984" w14:textId="5615797D" w:rsidR="00467AF6" w:rsidRPr="00C64EB2" w:rsidRDefault="00467AF6" w:rsidP="00467AF6">
      <w:pPr>
        <w:pStyle w:val="ListeParagraf"/>
        <w:numPr>
          <w:ilvl w:val="0"/>
          <w:numId w:val="1"/>
        </w:numPr>
        <w:jc w:val="both"/>
        <w:rPr>
          <w:rFonts w:cstheme="minorHAnsi"/>
        </w:rPr>
      </w:pPr>
      <w:r w:rsidRPr="00C64EB2">
        <w:rPr>
          <w:rFonts w:cstheme="minorHAnsi"/>
        </w:rPr>
        <w:t>Birlikte yaşama esnasında Müslümanların müşriklere karşı tavrı</w:t>
      </w:r>
    </w:p>
    <w:p w14:paraId="10E28442" w14:textId="2A83E004" w:rsidR="00467AF6" w:rsidRPr="00C64EB2" w:rsidRDefault="00467AF6" w:rsidP="00467AF6">
      <w:pPr>
        <w:pStyle w:val="ListeParagraf"/>
        <w:numPr>
          <w:ilvl w:val="0"/>
          <w:numId w:val="1"/>
        </w:numPr>
        <w:jc w:val="both"/>
        <w:rPr>
          <w:rFonts w:cstheme="minorHAnsi"/>
        </w:rPr>
      </w:pPr>
      <w:r w:rsidRPr="00C64EB2">
        <w:rPr>
          <w:rFonts w:cstheme="minorHAnsi"/>
        </w:rPr>
        <w:t xml:space="preserve">Akide üzerine yoğunlaşıp inancı sağlam temellere oturtma </w:t>
      </w:r>
    </w:p>
    <w:p w14:paraId="2035BB9E" w14:textId="6B8E2D3C" w:rsidR="00467AF6" w:rsidRPr="00C64EB2" w:rsidRDefault="007B0576" w:rsidP="00467AF6">
      <w:pPr>
        <w:pStyle w:val="ListeParagraf"/>
        <w:numPr>
          <w:ilvl w:val="0"/>
          <w:numId w:val="1"/>
        </w:numPr>
        <w:jc w:val="both"/>
        <w:rPr>
          <w:rFonts w:cstheme="minorHAnsi"/>
        </w:rPr>
      </w:pPr>
      <w:r w:rsidRPr="00C64EB2">
        <w:rPr>
          <w:rFonts w:cstheme="minorHAnsi"/>
        </w:rPr>
        <w:t>Çekirdek</w:t>
      </w:r>
      <w:r w:rsidR="00467AF6" w:rsidRPr="00C64EB2">
        <w:rPr>
          <w:rFonts w:cstheme="minorHAnsi"/>
        </w:rPr>
        <w:t xml:space="preserve"> kadro oluştuktan sonra davetin açıktan yapılması</w:t>
      </w:r>
    </w:p>
    <w:p w14:paraId="396BDBCC" w14:textId="3136DC95" w:rsidR="00467AF6" w:rsidRPr="00C64EB2" w:rsidRDefault="007B0576" w:rsidP="007B0576">
      <w:pPr>
        <w:ind w:firstLine="708"/>
        <w:jc w:val="both"/>
        <w:rPr>
          <w:rFonts w:cstheme="minorHAnsi"/>
          <w:b/>
          <w:bCs/>
        </w:rPr>
      </w:pPr>
      <w:r w:rsidRPr="00C64EB2">
        <w:rPr>
          <w:rFonts w:cstheme="minorHAnsi"/>
          <w:b/>
          <w:bCs/>
        </w:rPr>
        <w:t>İKİNCİ AŞAMA: AÇIK DAVET GİZLİ TEŞKİLATLANMA</w:t>
      </w:r>
    </w:p>
    <w:p w14:paraId="616A7AAF" w14:textId="58905A83" w:rsidR="00984747" w:rsidRPr="00C64EB2" w:rsidRDefault="00E27931" w:rsidP="007B0576">
      <w:pPr>
        <w:ind w:firstLine="708"/>
        <w:jc w:val="both"/>
        <w:rPr>
          <w:rFonts w:cstheme="minorHAnsi"/>
        </w:rPr>
      </w:pPr>
      <w:r w:rsidRPr="00C64EB2">
        <w:rPr>
          <w:rFonts w:cstheme="minorHAnsi"/>
        </w:rPr>
        <w:t>Yapılan gizli davet çalışmalarının neticesinde Müslümanlarda çekirdek bir kadro meydana geldiği zaman artık davetin daha da geciktirilmeden açıktan yapılması gerekmektedir.</w:t>
      </w:r>
      <w:r w:rsidR="000A6EC8" w:rsidRPr="00C64EB2">
        <w:rPr>
          <w:rFonts w:cstheme="minorHAnsi"/>
        </w:rPr>
        <w:t xml:space="preserve"> Aleni</w:t>
      </w:r>
      <w:r w:rsidRPr="00C64EB2">
        <w:rPr>
          <w:rFonts w:cstheme="minorHAnsi"/>
        </w:rPr>
        <w:t xml:space="preserve"> davetin geciktiği her an İslami hareketin güçlenme</w:t>
      </w:r>
      <w:r w:rsidR="000A6EC8" w:rsidRPr="00C64EB2">
        <w:rPr>
          <w:rFonts w:cstheme="minorHAnsi"/>
        </w:rPr>
        <w:t>sinin yavaşlaması</w:t>
      </w:r>
      <w:r w:rsidR="000F0370" w:rsidRPr="00C64EB2">
        <w:rPr>
          <w:rFonts w:cstheme="minorHAnsi"/>
        </w:rPr>
        <w:t xml:space="preserve"> </w:t>
      </w:r>
      <w:r w:rsidRPr="00C64EB2">
        <w:rPr>
          <w:rFonts w:cstheme="minorHAnsi"/>
        </w:rPr>
        <w:t xml:space="preserve">ve davetin ulaşması gereken kimselerin bundan mahrum olması anlamına gelmektedir. Günümüzde gizli davetin olması gerekip gerekmediği veya nerelerde uygulanabileceği konusunu da ayrıca ele almak gerekir. Günümüzde birçok ülkede halk Müslümandır ve dinden haberdardır. Bu durumda gizli davete gerek yoktur davetin aleni olarak başlaması gerekir. Fakat halk Müslüman olduğu halde devletin Müslümanlara ölüme varacak kadar ciddi baskıları varsa buralarda gizli davet yapmak caiz olur. Nitekim bugün Doğu Türkistan gibi ülkelerde dini vecibelerini yapanların toplama kamplarına alındığı, ölüme </w:t>
      </w:r>
      <w:r w:rsidR="007B0576" w:rsidRPr="00C64EB2">
        <w:rPr>
          <w:rFonts w:cstheme="minorHAnsi"/>
        </w:rPr>
        <w:t>mahkûm</w:t>
      </w:r>
      <w:r w:rsidRPr="00C64EB2">
        <w:rPr>
          <w:rFonts w:cstheme="minorHAnsi"/>
        </w:rPr>
        <w:t xml:space="preserve"> edildiği </w:t>
      </w:r>
      <w:r w:rsidR="00984747" w:rsidRPr="00C64EB2">
        <w:rPr>
          <w:rFonts w:cstheme="minorHAnsi"/>
        </w:rPr>
        <w:t>durumlarda</w:t>
      </w:r>
      <w:r w:rsidRPr="00C64EB2">
        <w:rPr>
          <w:rFonts w:cstheme="minorHAnsi"/>
        </w:rPr>
        <w:t xml:space="preserve"> hicret veya gizli davet yapılma</w:t>
      </w:r>
      <w:r w:rsidR="00BD571C" w:rsidRPr="00C64EB2">
        <w:rPr>
          <w:rFonts w:cstheme="minorHAnsi"/>
        </w:rPr>
        <w:t xml:space="preserve">sı Nebevi Hareket </w:t>
      </w:r>
      <w:r w:rsidR="007B0576" w:rsidRPr="00C64EB2">
        <w:rPr>
          <w:rFonts w:cstheme="minorHAnsi"/>
        </w:rPr>
        <w:t>Metoduna</w:t>
      </w:r>
      <w:r w:rsidR="00BD571C" w:rsidRPr="00C64EB2">
        <w:rPr>
          <w:rFonts w:cstheme="minorHAnsi"/>
        </w:rPr>
        <w:t xml:space="preserve"> aykırı değildir. </w:t>
      </w:r>
      <w:r w:rsidR="00984747" w:rsidRPr="00C64EB2">
        <w:rPr>
          <w:rFonts w:cstheme="minorHAnsi"/>
        </w:rPr>
        <w:t>Bu tarz bir baskının olmadığı yerlerde ise aleni daveti yapmak gerekmektedir.</w:t>
      </w:r>
    </w:p>
    <w:p w14:paraId="5500F83E" w14:textId="491635DA" w:rsidR="00467AF6" w:rsidRPr="00C64EB2" w:rsidRDefault="00984747" w:rsidP="007B0576">
      <w:pPr>
        <w:ind w:firstLine="708"/>
        <w:jc w:val="both"/>
        <w:rPr>
          <w:rFonts w:cstheme="minorHAnsi"/>
        </w:rPr>
      </w:pPr>
      <w:r w:rsidRPr="00C64EB2">
        <w:rPr>
          <w:rFonts w:cstheme="minorHAnsi"/>
        </w:rPr>
        <w:t>Mekke dönemindeki ikinci aşamada davetin açıktan</w:t>
      </w:r>
      <w:r w:rsidR="000F0370" w:rsidRPr="00C64EB2">
        <w:rPr>
          <w:rFonts w:cstheme="minorHAnsi"/>
        </w:rPr>
        <w:t>,</w:t>
      </w:r>
      <w:r w:rsidRPr="00C64EB2">
        <w:rPr>
          <w:rFonts w:cstheme="minorHAnsi"/>
        </w:rPr>
        <w:t xml:space="preserve"> teşkilatlanmanın ise gizli olarak yapıldığı görülmektedir. Bu aşamanın merhalelerini ele alacak olursak şu şekilde sıralayabiliriz:</w:t>
      </w:r>
    </w:p>
    <w:p w14:paraId="68259FE4" w14:textId="4AFB3811" w:rsidR="00984747" w:rsidRPr="00C64EB2" w:rsidRDefault="00984747" w:rsidP="00984747">
      <w:pPr>
        <w:pStyle w:val="ListeParagraf"/>
        <w:numPr>
          <w:ilvl w:val="0"/>
          <w:numId w:val="2"/>
        </w:numPr>
        <w:jc w:val="both"/>
        <w:rPr>
          <w:rFonts w:cstheme="minorHAnsi"/>
        </w:rPr>
      </w:pPr>
      <w:r w:rsidRPr="00C64EB2">
        <w:rPr>
          <w:rFonts w:cstheme="minorHAnsi"/>
        </w:rPr>
        <w:t>En yakınların davet edilmesi</w:t>
      </w:r>
    </w:p>
    <w:p w14:paraId="22A2CEF3" w14:textId="2FCA4E81" w:rsidR="00984747" w:rsidRPr="00C64EB2" w:rsidRDefault="00984747" w:rsidP="00984747">
      <w:pPr>
        <w:pStyle w:val="ListeParagraf"/>
        <w:numPr>
          <w:ilvl w:val="0"/>
          <w:numId w:val="2"/>
        </w:numPr>
        <w:jc w:val="both"/>
        <w:rPr>
          <w:rFonts w:cstheme="minorHAnsi"/>
        </w:rPr>
      </w:pPr>
      <w:r w:rsidRPr="00C64EB2">
        <w:rPr>
          <w:rFonts w:cstheme="minorHAnsi"/>
        </w:rPr>
        <w:t>Müşriklerden yüz çevirme</w:t>
      </w:r>
    </w:p>
    <w:p w14:paraId="7F328406" w14:textId="5769CB2A" w:rsidR="00984747" w:rsidRPr="00C64EB2" w:rsidRDefault="00984747" w:rsidP="00984747">
      <w:pPr>
        <w:pStyle w:val="ListeParagraf"/>
        <w:numPr>
          <w:ilvl w:val="0"/>
          <w:numId w:val="2"/>
        </w:numPr>
        <w:jc w:val="both"/>
        <w:rPr>
          <w:rFonts w:cstheme="minorHAnsi"/>
        </w:rPr>
      </w:pPr>
      <w:r w:rsidRPr="00C64EB2">
        <w:rPr>
          <w:rFonts w:cstheme="minorHAnsi"/>
        </w:rPr>
        <w:t>Davet edilen yeni dilin ana hatları</w:t>
      </w:r>
    </w:p>
    <w:p w14:paraId="10A3FF00" w14:textId="0F769361" w:rsidR="00984747" w:rsidRPr="00C64EB2" w:rsidRDefault="00984747" w:rsidP="00984747">
      <w:pPr>
        <w:pStyle w:val="ListeParagraf"/>
        <w:numPr>
          <w:ilvl w:val="0"/>
          <w:numId w:val="2"/>
        </w:numPr>
        <w:jc w:val="both"/>
        <w:rPr>
          <w:rFonts w:cstheme="minorHAnsi"/>
        </w:rPr>
      </w:pPr>
      <w:r w:rsidRPr="00C64EB2">
        <w:rPr>
          <w:rFonts w:cstheme="minorHAnsi"/>
        </w:rPr>
        <w:t>Genel davet</w:t>
      </w:r>
    </w:p>
    <w:p w14:paraId="53009720" w14:textId="49547D11" w:rsidR="00984747" w:rsidRPr="00C64EB2" w:rsidRDefault="00984747" w:rsidP="00984747">
      <w:pPr>
        <w:pStyle w:val="ListeParagraf"/>
        <w:numPr>
          <w:ilvl w:val="0"/>
          <w:numId w:val="2"/>
        </w:numPr>
        <w:jc w:val="both"/>
        <w:rPr>
          <w:rFonts w:cstheme="minorHAnsi"/>
        </w:rPr>
      </w:pPr>
      <w:r w:rsidRPr="00C64EB2">
        <w:rPr>
          <w:rFonts w:cstheme="minorHAnsi"/>
        </w:rPr>
        <w:t>Daru’l Erkam’da yapılan gizli teşkilatlanma</w:t>
      </w:r>
    </w:p>
    <w:p w14:paraId="494EDD1A" w14:textId="5C632DE0" w:rsidR="00984747" w:rsidRPr="00C64EB2" w:rsidRDefault="00984747" w:rsidP="00984747">
      <w:pPr>
        <w:pStyle w:val="ListeParagraf"/>
        <w:numPr>
          <w:ilvl w:val="0"/>
          <w:numId w:val="2"/>
        </w:numPr>
        <w:jc w:val="both"/>
        <w:rPr>
          <w:rFonts w:cstheme="minorHAnsi"/>
        </w:rPr>
      </w:pPr>
      <w:r w:rsidRPr="00C64EB2">
        <w:rPr>
          <w:rFonts w:cstheme="minorHAnsi"/>
        </w:rPr>
        <w:t>Buluşmaların temelinde Kur’an olması</w:t>
      </w:r>
    </w:p>
    <w:p w14:paraId="63E3C63C" w14:textId="18367D39" w:rsidR="00984747" w:rsidRPr="00C64EB2" w:rsidRDefault="00984747" w:rsidP="00984747">
      <w:pPr>
        <w:pStyle w:val="ListeParagraf"/>
        <w:numPr>
          <w:ilvl w:val="0"/>
          <w:numId w:val="2"/>
        </w:numPr>
        <w:jc w:val="both"/>
        <w:rPr>
          <w:rFonts w:cstheme="minorHAnsi"/>
        </w:rPr>
      </w:pPr>
      <w:r w:rsidRPr="00C64EB2">
        <w:rPr>
          <w:rFonts w:cstheme="minorHAnsi"/>
        </w:rPr>
        <w:t>Düzenli ve istikrarlı bir şekilde toplanmak</w:t>
      </w:r>
    </w:p>
    <w:p w14:paraId="1815AEB7" w14:textId="4F2D45AF" w:rsidR="00984747" w:rsidRPr="00C64EB2" w:rsidRDefault="00984747" w:rsidP="00984747">
      <w:pPr>
        <w:pStyle w:val="ListeParagraf"/>
        <w:numPr>
          <w:ilvl w:val="0"/>
          <w:numId w:val="2"/>
        </w:numPr>
        <w:jc w:val="both"/>
        <w:rPr>
          <w:rFonts w:cstheme="minorHAnsi"/>
        </w:rPr>
      </w:pPr>
      <w:r w:rsidRPr="00C64EB2">
        <w:rPr>
          <w:rFonts w:cstheme="minorHAnsi"/>
        </w:rPr>
        <w:t>Mekke vadilerinde gizlice namaz kılma</w:t>
      </w:r>
    </w:p>
    <w:p w14:paraId="16D72A56" w14:textId="6D1E7E55" w:rsidR="00984747" w:rsidRPr="00C64EB2" w:rsidRDefault="00984747" w:rsidP="00984747">
      <w:pPr>
        <w:pStyle w:val="ListeParagraf"/>
        <w:numPr>
          <w:ilvl w:val="0"/>
          <w:numId w:val="2"/>
        </w:numPr>
        <w:jc w:val="both"/>
        <w:rPr>
          <w:rFonts w:cstheme="minorHAnsi"/>
        </w:rPr>
      </w:pPr>
      <w:r w:rsidRPr="00C64EB2">
        <w:rPr>
          <w:rFonts w:cstheme="minorHAnsi"/>
        </w:rPr>
        <w:t>Manevi eğitim üzerinde yoğunlaşmak</w:t>
      </w:r>
    </w:p>
    <w:p w14:paraId="45E1755F" w14:textId="41E4E007" w:rsidR="00984747" w:rsidRPr="00C64EB2" w:rsidRDefault="00984747" w:rsidP="00984747">
      <w:pPr>
        <w:pStyle w:val="ListeParagraf"/>
        <w:numPr>
          <w:ilvl w:val="0"/>
          <w:numId w:val="2"/>
        </w:numPr>
        <w:jc w:val="both"/>
        <w:rPr>
          <w:rFonts w:cstheme="minorHAnsi"/>
        </w:rPr>
      </w:pPr>
      <w:r w:rsidRPr="00C64EB2">
        <w:rPr>
          <w:rFonts w:cstheme="minorHAnsi"/>
        </w:rPr>
        <w:t>Zaruret anında kendini savunma</w:t>
      </w:r>
    </w:p>
    <w:p w14:paraId="71830BE3" w14:textId="777BACCF" w:rsidR="00984747" w:rsidRPr="00C64EB2" w:rsidRDefault="00984747" w:rsidP="00984747">
      <w:pPr>
        <w:pStyle w:val="ListeParagraf"/>
        <w:numPr>
          <w:ilvl w:val="0"/>
          <w:numId w:val="2"/>
        </w:numPr>
        <w:jc w:val="both"/>
        <w:rPr>
          <w:rFonts w:cstheme="minorHAnsi"/>
        </w:rPr>
      </w:pPr>
      <w:r w:rsidRPr="00C64EB2">
        <w:rPr>
          <w:rFonts w:cstheme="minorHAnsi"/>
        </w:rPr>
        <w:t xml:space="preserve">Allah yolunda baskı ve çilelere katlanmak </w:t>
      </w:r>
    </w:p>
    <w:p w14:paraId="5EA169DF" w14:textId="415B737B" w:rsidR="00984747" w:rsidRPr="00C64EB2" w:rsidRDefault="00984747" w:rsidP="00984747">
      <w:pPr>
        <w:pStyle w:val="ListeParagraf"/>
        <w:numPr>
          <w:ilvl w:val="0"/>
          <w:numId w:val="2"/>
        </w:numPr>
        <w:jc w:val="both"/>
        <w:rPr>
          <w:rFonts w:cstheme="minorHAnsi"/>
        </w:rPr>
      </w:pPr>
      <w:r w:rsidRPr="00C64EB2">
        <w:rPr>
          <w:rFonts w:cstheme="minorHAnsi"/>
        </w:rPr>
        <w:t>Zayıfların dinlerini değiştirmiş gibi göstermelerine izin verilmesi</w:t>
      </w:r>
    </w:p>
    <w:p w14:paraId="6C6A1A3C" w14:textId="4023C4DE" w:rsidR="00984747" w:rsidRPr="00C64EB2" w:rsidRDefault="00984747" w:rsidP="00984747">
      <w:pPr>
        <w:pStyle w:val="ListeParagraf"/>
        <w:numPr>
          <w:ilvl w:val="0"/>
          <w:numId w:val="2"/>
        </w:numPr>
        <w:jc w:val="both"/>
        <w:rPr>
          <w:rFonts w:cstheme="minorHAnsi"/>
        </w:rPr>
      </w:pPr>
      <w:r w:rsidRPr="00C64EB2">
        <w:rPr>
          <w:rFonts w:cstheme="minorHAnsi"/>
        </w:rPr>
        <w:t>Mümkün olan her türlü vesileyi kullanıp zayıfları kurtarmaya çalışmak</w:t>
      </w:r>
    </w:p>
    <w:p w14:paraId="53191C6E" w14:textId="654A50FC" w:rsidR="00984747" w:rsidRPr="00C64EB2" w:rsidRDefault="00984747" w:rsidP="00984747">
      <w:pPr>
        <w:pStyle w:val="ListeParagraf"/>
        <w:numPr>
          <w:ilvl w:val="0"/>
          <w:numId w:val="2"/>
        </w:numPr>
        <w:jc w:val="both"/>
        <w:rPr>
          <w:rFonts w:cstheme="minorHAnsi"/>
        </w:rPr>
      </w:pPr>
      <w:r w:rsidRPr="00C64EB2">
        <w:rPr>
          <w:rFonts w:cstheme="minorHAnsi"/>
        </w:rPr>
        <w:t>Korunmada ve savunmada Alternatif yol: Hicret</w:t>
      </w:r>
    </w:p>
    <w:p w14:paraId="6F11B4BA" w14:textId="644D77C6" w:rsidR="00984747" w:rsidRPr="00C64EB2" w:rsidRDefault="00984747" w:rsidP="00984747">
      <w:pPr>
        <w:pStyle w:val="ListeParagraf"/>
        <w:numPr>
          <w:ilvl w:val="0"/>
          <w:numId w:val="2"/>
        </w:numPr>
        <w:jc w:val="both"/>
        <w:rPr>
          <w:rFonts w:cstheme="minorHAnsi"/>
        </w:rPr>
      </w:pPr>
      <w:r w:rsidRPr="00C64EB2">
        <w:rPr>
          <w:rFonts w:cstheme="minorHAnsi"/>
        </w:rPr>
        <w:t>Davet için yeni güvenli merkezler ve yeni bir çıkış üssü aramak</w:t>
      </w:r>
    </w:p>
    <w:p w14:paraId="0AF8C27F" w14:textId="030DD62F" w:rsidR="00984747" w:rsidRPr="00C64EB2" w:rsidRDefault="00984747" w:rsidP="00984747">
      <w:pPr>
        <w:pStyle w:val="ListeParagraf"/>
        <w:numPr>
          <w:ilvl w:val="0"/>
          <w:numId w:val="2"/>
        </w:numPr>
        <w:jc w:val="both"/>
        <w:rPr>
          <w:rFonts w:cstheme="minorHAnsi"/>
        </w:rPr>
      </w:pPr>
      <w:r w:rsidRPr="00C64EB2">
        <w:rPr>
          <w:rFonts w:cstheme="minorHAnsi"/>
        </w:rPr>
        <w:t>Müşrik toplumun bazı örf ve kanunlarından istifade etmek</w:t>
      </w:r>
    </w:p>
    <w:p w14:paraId="44DE6C97" w14:textId="3CB1124B" w:rsidR="00984747" w:rsidRPr="00C64EB2" w:rsidRDefault="007B0576" w:rsidP="00984747">
      <w:pPr>
        <w:pStyle w:val="ListeParagraf"/>
        <w:numPr>
          <w:ilvl w:val="0"/>
          <w:numId w:val="2"/>
        </w:numPr>
        <w:jc w:val="both"/>
        <w:rPr>
          <w:rFonts w:cstheme="minorHAnsi"/>
        </w:rPr>
      </w:pPr>
      <w:r w:rsidRPr="00C64EB2">
        <w:rPr>
          <w:rFonts w:cstheme="minorHAnsi"/>
        </w:rPr>
        <w:t>Yüz yüze</w:t>
      </w:r>
      <w:r w:rsidR="00984747" w:rsidRPr="00C64EB2">
        <w:rPr>
          <w:rFonts w:cstheme="minorHAnsi"/>
        </w:rPr>
        <w:t xml:space="preserve"> gelindiği sıralarda düşmanın olumsuz girişimleri</w:t>
      </w:r>
    </w:p>
    <w:p w14:paraId="13505145" w14:textId="33D399D3" w:rsidR="00984747" w:rsidRPr="00C64EB2" w:rsidRDefault="00984747" w:rsidP="00984747">
      <w:pPr>
        <w:pStyle w:val="ListeParagraf"/>
        <w:numPr>
          <w:ilvl w:val="0"/>
          <w:numId w:val="2"/>
        </w:numPr>
        <w:jc w:val="both"/>
        <w:rPr>
          <w:rFonts w:cstheme="minorHAnsi"/>
        </w:rPr>
      </w:pPr>
      <w:r w:rsidRPr="00C64EB2">
        <w:rPr>
          <w:rFonts w:cstheme="minorHAnsi"/>
        </w:rPr>
        <w:t>Düşmanın davet liderlerine suikast düzenlemesi</w:t>
      </w:r>
    </w:p>
    <w:p w14:paraId="57C1004E" w14:textId="54E612BF" w:rsidR="00984747" w:rsidRPr="00C64EB2" w:rsidRDefault="00984747" w:rsidP="00984747">
      <w:pPr>
        <w:pStyle w:val="ListeParagraf"/>
        <w:numPr>
          <w:ilvl w:val="0"/>
          <w:numId w:val="2"/>
        </w:numPr>
        <w:jc w:val="both"/>
        <w:rPr>
          <w:rFonts w:cstheme="minorHAnsi"/>
        </w:rPr>
      </w:pPr>
      <w:r w:rsidRPr="00C64EB2">
        <w:rPr>
          <w:rFonts w:cstheme="minorHAnsi"/>
        </w:rPr>
        <w:lastRenderedPageBreak/>
        <w:t xml:space="preserve">İkinci kez açıktan davet süreci: Hz. Ömer ve Hz. Hamza’nın </w:t>
      </w:r>
      <w:r w:rsidR="009D0869" w:rsidRPr="00C64EB2">
        <w:rPr>
          <w:rFonts w:cstheme="minorHAnsi"/>
        </w:rPr>
        <w:t>Müslüman oluşu ve cahiliye toplumuna meydan okuma</w:t>
      </w:r>
    </w:p>
    <w:p w14:paraId="1969FB96" w14:textId="0D7A7688" w:rsidR="009D0869" w:rsidRPr="00C64EB2" w:rsidRDefault="009D0869" w:rsidP="00984747">
      <w:pPr>
        <w:pStyle w:val="ListeParagraf"/>
        <w:numPr>
          <w:ilvl w:val="0"/>
          <w:numId w:val="2"/>
        </w:numPr>
        <w:jc w:val="both"/>
        <w:rPr>
          <w:rFonts w:cstheme="minorHAnsi"/>
        </w:rPr>
      </w:pPr>
      <w:r w:rsidRPr="00C64EB2">
        <w:rPr>
          <w:rFonts w:cstheme="minorHAnsi"/>
        </w:rPr>
        <w:t>Cahiliyeye meydan okuma ve komuta kademesinin bu aşamadaki rolü</w:t>
      </w:r>
    </w:p>
    <w:p w14:paraId="2E21EE9D" w14:textId="50B2D66E" w:rsidR="009D0869" w:rsidRPr="00C64EB2" w:rsidRDefault="009D0869" w:rsidP="00984747">
      <w:pPr>
        <w:pStyle w:val="ListeParagraf"/>
        <w:numPr>
          <w:ilvl w:val="0"/>
          <w:numId w:val="2"/>
        </w:numPr>
        <w:jc w:val="both"/>
        <w:rPr>
          <w:rFonts w:cstheme="minorHAnsi"/>
        </w:rPr>
      </w:pPr>
      <w:r w:rsidRPr="00C64EB2">
        <w:rPr>
          <w:rFonts w:cstheme="minorHAnsi"/>
        </w:rPr>
        <w:t>Düşmanların Müslüman cemaatini takip etmesi, Müslümanların ise bu taki</w:t>
      </w:r>
      <w:r w:rsidR="007B0576">
        <w:rPr>
          <w:rFonts w:cstheme="minorHAnsi"/>
        </w:rPr>
        <w:t>bi</w:t>
      </w:r>
      <w:r w:rsidRPr="00C64EB2">
        <w:rPr>
          <w:rFonts w:cstheme="minorHAnsi"/>
        </w:rPr>
        <w:t xml:space="preserve"> etkisiz hale getirmeleri</w:t>
      </w:r>
    </w:p>
    <w:p w14:paraId="1EC4D7FB" w14:textId="3C6D8457" w:rsidR="009D0869" w:rsidRPr="00C64EB2" w:rsidRDefault="009D0869" w:rsidP="00984747">
      <w:pPr>
        <w:pStyle w:val="ListeParagraf"/>
        <w:numPr>
          <w:ilvl w:val="0"/>
          <w:numId w:val="2"/>
        </w:numPr>
        <w:jc w:val="both"/>
        <w:rPr>
          <w:rFonts w:cstheme="minorHAnsi"/>
        </w:rPr>
      </w:pPr>
      <w:r w:rsidRPr="00C64EB2">
        <w:rPr>
          <w:rFonts w:cstheme="minorHAnsi"/>
        </w:rPr>
        <w:t>Krallarla konuşmada Müslüman heyetin ortaya koyduğu deha</w:t>
      </w:r>
    </w:p>
    <w:p w14:paraId="507ADD5D" w14:textId="66ACAE62" w:rsidR="009D0869" w:rsidRPr="00C64EB2" w:rsidRDefault="009D0869" w:rsidP="00984747">
      <w:pPr>
        <w:pStyle w:val="ListeParagraf"/>
        <w:numPr>
          <w:ilvl w:val="0"/>
          <w:numId w:val="2"/>
        </w:numPr>
        <w:jc w:val="both"/>
        <w:rPr>
          <w:rFonts w:cstheme="minorHAnsi"/>
        </w:rPr>
      </w:pPr>
      <w:r w:rsidRPr="00C64EB2">
        <w:rPr>
          <w:rFonts w:cstheme="minorHAnsi"/>
        </w:rPr>
        <w:t>Akidede asla pazarlık olmaz</w:t>
      </w:r>
    </w:p>
    <w:p w14:paraId="09AAE668" w14:textId="69D022DF" w:rsidR="009D0869" w:rsidRPr="00C64EB2" w:rsidRDefault="009D0869" w:rsidP="00984747">
      <w:pPr>
        <w:pStyle w:val="ListeParagraf"/>
        <w:numPr>
          <w:ilvl w:val="0"/>
          <w:numId w:val="2"/>
        </w:numPr>
        <w:jc w:val="both"/>
        <w:rPr>
          <w:rFonts w:cstheme="minorHAnsi"/>
        </w:rPr>
      </w:pPr>
      <w:r w:rsidRPr="00C64EB2">
        <w:rPr>
          <w:rFonts w:cstheme="minorHAnsi"/>
        </w:rPr>
        <w:t>Necaşi’ye karşı darbe düzenlenmesi ve bu girişimin bertaraf edilmesi</w:t>
      </w:r>
    </w:p>
    <w:p w14:paraId="2C654250" w14:textId="2265769D" w:rsidR="009D0869" w:rsidRPr="00C64EB2" w:rsidRDefault="009D0869" w:rsidP="00984747">
      <w:pPr>
        <w:pStyle w:val="ListeParagraf"/>
        <w:numPr>
          <w:ilvl w:val="0"/>
          <w:numId w:val="2"/>
        </w:numPr>
        <w:jc w:val="both"/>
        <w:rPr>
          <w:rFonts w:cstheme="minorHAnsi"/>
        </w:rPr>
      </w:pPr>
      <w:r w:rsidRPr="00C64EB2">
        <w:rPr>
          <w:rFonts w:cstheme="minorHAnsi"/>
        </w:rPr>
        <w:t xml:space="preserve">Allah </w:t>
      </w:r>
      <w:r w:rsidR="007B0576" w:rsidRPr="00C64EB2">
        <w:rPr>
          <w:rFonts w:cstheme="minorHAnsi"/>
        </w:rPr>
        <w:t>Rasulü</w:t>
      </w:r>
      <w:r w:rsidRPr="00C64EB2">
        <w:rPr>
          <w:rFonts w:cstheme="minorHAnsi"/>
        </w:rPr>
        <w:t xml:space="preserve"> </w:t>
      </w:r>
      <w:r w:rsidR="007B0576">
        <w:rPr>
          <w:rFonts w:cstheme="minorHAnsi"/>
        </w:rPr>
        <w:t>S</w:t>
      </w:r>
      <w:r w:rsidR="007B0576" w:rsidRPr="00C64EB2">
        <w:rPr>
          <w:rFonts w:cstheme="minorHAnsi"/>
        </w:rPr>
        <w:t>a</w:t>
      </w:r>
      <w:r w:rsidR="007B0576">
        <w:rPr>
          <w:rFonts w:cstheme="minorHAnsi"/>
        </w:rPr>
        <w:t xml:space="preserve">llallahu Aleyhi </w:t>
      </w:r>
      <w:r w:rsidR="007B0576" w:rsidRPr="00C64EB2">
        <w:rPr>
          <w:rFonts w:cstheme="minorHAnsi"/>
        </w:rPr>
        <w:t>v</w:t>
      </w:r>
      <w:r w:rsidR="007B0576">
        <w:rPr>
          <w:rFonts w:cstheme="minorHAnsi"/>
        </w:rPr>
        <w:t>e Sellem</w:t>
      </w:r>
      <w:r w:rsidR="007B0576" w:rsidRPr="00C64EB2">
        <w:rPr>
          <w:rFonts w:cstheme="minorHAnsi"/>
        </w:rPr>
        <w:t xml:space="preserve"> </w:t>
      </w:r>
      <w:r w:rsidRPr="00C64EB2">
        <w:rPr>
          <w:rFonts w:cstheme="minorHAnsi"/>
        </w:rPr>
        <w:t>ile Kureyş müşrikleri arasında doğrudan barış görüşmeleri</w:t>
      </w:r>
    </w:p>
    <w:p w14:paraId="135F32DA" w14:textId="0C632246" w:rsidR="009D0869" w:rsidRPr="00C64EB2" w:rsidRDefault="009D0869" w:rsidP="00984747">
      <w:pPr>
        <w:pStyle w:val="ListeParagraf"/>
        <w:numPr>
          <w:ilvl w:val="0"/>
          <w:numId w:val="2"/>
        </w:numPr>
        <w:jc w:val="both"/>
        <w:rPr>
          <w:rFonts w:cstheme="minorHAnsi"/>
        </w:rPr>
      </w:pPr>
      <w:r w:rsidRPr="00C64EB2">
        <w:rPr>
          <w:rFonts w:cstheme="minorHAnsi"/>
        </w:rPr>
        <w:t>Bazı kişilerin ve Kureyş’e ait kolların tarafsız kalması</w:t>
      </w:r>
    </w:p>
    <w:p w14:paraId="7A8E51F2" w14:textId="3CAC2FCC" w:rsidR="009D0869" w:rsidRPr="00C64EB2" w:rsidRDefault="009D0869" w:rsidP="009D0869">
      <w:pPr>
        <w:pStyle w:val="ListeParagraf"/>
        <w:numPr>
          <w:ilvl w:val="0"/>
          <w:numId w:val="2"/>
        </w:numPr>
        <w:jc w:val="both"/>
        <w:rPr>
          <w:rFonts w:cstheme="minorHAnsi"/>
        </w:rPr>
      </w:pPr>
      <w:r w:rsidRPr="00C64EB2">
        <w:rPr>
          <w:rFonts w:cstheme="minorHAnsi"/>
        </w:rPr>
        <w:t>Kabilenin toplanıp yönetici kadroyu koruması</w:t>
      </w:r>
    </w:p>
    <w:p w14:paraId="34B2846B" w14:textId="7C8A4F99" w:rsidR="009D0869" w:rsidRPr="00C64EB2" w:rsidRDefault="009D0869" w:rsidP="009D0869">
      <w:pPr>
        <w:pStyle w:val="ListeParagraf"/>
        <w:numPr>
          <w:ilvl w:val="0"/>
          <w:numId w:val="2"/>
        </w:numPr>
        <w:jc w:val="both"/>
        <w:rPr>
          <w:rFonts w:cstheme="minorHAnsi"/>
        </w:rPr>
      </w:pPr>
      <w:r w:rsidRPr="00C64EB2">
        <w:rPr>
          <w:rFonts w:cstheme="minorHAnsi"/>
        </w:rPr>
        <w:t>Daveti çökertmek ve müttefiklere zarar vermek için ekonomik ambargo ve boykot</w:t>
      </w:r>
    </w:p>
    <w:p w14:paraId="611CA4FB" w14:textId="52517887" w:rsidR="009D0869" w:rsidRPr="00C64EB2" w:rsidRDefault="009D0869" w:rsidP="009D0869">
      <w:pPr>
        <w:pStyle w:val="ListeParagraf"/>
        <w:numPr>
          <w:ilvl w:val="0"/>
          <w:numId w:val="2"/>
        </w:numPr>
        <w:jc w:val="both"/>
        <w:rPr>
          <w:rFonts w:cstheme="minorHAnsi"/>
        </w:rPr>
      </w:pPr>
      <w:r w:rsidRPr="00C64EB2">
        <w:rPr>
          <w:rFonts w:cstheme="minorHAnsi"/>
        </w:rPr>
        <w:t>Ambargo ve boykotun sona ermesi</w:t>
      </w:r>
    </w:p>
    <w:p w14:paraId="1A89ACE2" w14:textId="7B43B2DB" w:rsidR="009D0869" w:rsidRPr="00C64EB2" w:rsidRDefault="009D0869" w:rsidP="009D0869">
      <w:pPr>
        <w:pStyle w:val="ListeParagraf"/>
        <w:numPr>
          <w:ilvl w:val="0"/>
          <w:numId w:val="2"/>
        </w:numPr>
        <w:jc w:val="both"/>
        <w:rPr>
          <w:rFonts w:cstheme="minorHAnsi"/>
        </w:rPr>
      </w:pPr>
      <w:r w:rsidRPr="00C64EB2">
        <w:rPr>
          <w:rFonts w:cstheme="minorHAnsi"/>
        </w:rPr>
        <w:t>Açık davet gizli teşkilatlanma sürecinde kadınların cihad, davet ve gizlilik yönünden rolü</w:t>
      </w:r>
    </w:p>
    <w:p w14:paraId="6F317397" w14:textId="2E6A59B6" w:rsidR="009D0869" w:rsidRPr="00C64EB2" w:rsidRDefault="009D0869" w:rsidP="009D0869">
      <w:pPr>
        <w:pStyle w:val="ListeParagraf"/>
        <w:numPr>
          <w:ilvl w:val="0"/>
          <w:numId w:val="2"/>
        </w:numPr>
        <w:jc w:val="both"/>
        <w:rPr>
          <w:rFonts w:cstheme="minorHAnsi"/>
        </w:rPr>
      </w:pPr>
      <w:r w:rsidRPr="00C64EB2">
        <w:rPr>
          <w:rFonts w:cstheme="minorHAnsi"/>
        </w:rPr>
        <w:t>Barış esasına göre direniş</w:t>
      </w:r>
    </w:p>
    <w:p w14:paraId="410065F9" w14:textId="692422CF" w:rsidR="009D0869" w:rsidRPr="00C64EB2" w:rsidRDefault="009D0869" w:rsidP="009D0869">
      <w:pPr>
        <w:pStyle w:val="ListeParagraf"/>
        <w:numPr>
          <w:ilvl w:val="0"/>
          <w:numId w:val="2"/>
        </w:numPr>
        <w:jc w:val="both"/>
        <w:rPr>
          <w:rFonts w:cstheme="minorHAnsi"/>
        </w:rPr>
      </w:pPr>
      <w:r w:rsidRPr="00C64EB2">
        <w:rPr>
          <w:rFonts w:cstheme="minorHAnsi"/>
        </w:rPr>
        <w:t>İslam ile diğer inançlar arasındaki ortak unsurlardan istifade etmek</w:t>
      </w:r>
    </w:p>
    <w:p w14:paraId="2A58615A" w14:textId="28E4B4DF" w:rsidR="009D0869" w:rsidRPr="00C64EB2" w:rsidRDefault="009D0869" w:rsidP="009D0869">
      <w:pPr>
        <w:pStyle w:val="ListeParagraf"/>
        <w:numPr>
          <w:ilvl w:val="0"/>
          <w:numId w:val="2"/>
        </w:numPr>
        <w:jc w:val="both"/>
        <w:rPr>
          <w:rFonts w:cstheme="minorHAnsi"/>
        </w:rPr>
      </w:pPr>
      <w:r w:rsidRPr="00C64EB2">
        <w:rPr>
          <w:rFonts w:cstheme="minorHAnsi"/>
        </w:rPr>
        <w:t>Korunma pahasına da olsa en ufak taviz vermemek</w:t>
      </w:r>
    </w:p>
    <w:p w14:paraId="68FBA5C7" w14:textId="4B328EA1" w:rsidR="009D0869" w:rsidRPr="00862571" w:rsidRDefault="007B0576" w:rsidP="007B0576">
      <w:pPr>
        <w:ind w:firstLine="708"/>
        <w:jc w:val="both"/>
        <w:rPr>
          <w:rFonts w:cstheme="minorHAnsi"/>
          <w:b/>
          <w:bCs/>
        </w:rPr>
      </w:pPr>
      <w:r w:rsidRPr="00862571">
        <w:rPr>
          <w:rFonts w:cstheme="minorHAnsi"/>
          <w:b/>
          <w:bCs/>
        </w:rPr>
        <w:t>ÜÇÜNCÜ AŞAMA: DEVLETİN KURULUŞ AŞAMASI</w:t>
      </w:r>
    </w:p>
    <w:p w14:paraId="6FCFBE7A" w14:textId="0D462B05" w:rsidR="009D0869" w:rsidRPr="00C64EB2" w:rsidRDefault="009D0869" w:rsidP="007B0576">
      <w:pPr>
        <w:ind w:firstLine="708"/>
        <w:jc w:val="both"/>
        <w:rPr>
          <w:rFonts w:cstheme="minorHAnsi"/>
        </w:rPr>
      </w:pPr>
      <w:r w:rsidRPr="00C64EB2">
        <w:rPr>
          <w:rFonts w:cstheme="minorHAnsi"/>
        </w:rPr>
        <w:t>İslam devletinin kurulması aslında Medine dönemi ile ilgili bir konudur. Müslümanlar yıllarca davet çalışması yapmalarına ve İslami mücadele vermelerine rağmen Mekke’de İslam devleti kurulamamıştı</w:t>
      </w:r>
      <w:r w:rsidR="00CB42C0">
        <w:rPr>
          <w:rFonts w:cstheme="minorHAnsi"/>
        </w:rPr>
        <w:t>r</w:t>
      </w:r>
      <w:r w:rsidRPr="00C64EB2">
        <w:rPr>
          <w:rFonts w:cstheme="minorHAnsi"/>
        </w:rPr>
        <w:t>. Bundan dolayı Mekke dışında davetin daha rahat yapılabileceği farklı yerler aramaya başlamışlardır.</w:t>
      </w:r>
      <w:r w:rsidR="002F4E31" w:rsidRPr="00C64EB2">
        <w:rPr>
          <w:rFonts w:cstheme="minorHAnsi"/>
        </w:rPr>
        <w:t xml:space="preserve"> Bu arayışın ilk durağı</w:t>
      </w:r>
      <w:r w:rsidR="000F0370" w:rsidRPr="00C64EB2">
        <w:rPr>
          <w:rFonts w:cstheme="minorHAnsi"/>
        </w:rPr>
        <w:t xml:space="preserve"> Taif ve Habeşistan</w:t>
      </w:r>
      <w:r w:rsidR="002F4E31" w:rsidRPr="00C64EB2">
        <w:rPr>
          <w:rFonts w:cstheme="minorHAnsi"/>
        </w:rPr>
        <w:t xml:space="preserve"> olsa da</w:t>
      </w:r>
      <w:r w:rsidR="000F0370" w:rsidRPr="00C64EB2">
        <w:rPr>
          <w:rFonts w:cstheme="minorHAnsi"/>
        </w:rPr>
        <w:t xml:space="preserve"> bu yerlerde </w:t>
      </w:r>
      <w:r w:rsidR="002F4E31" w:rsidRPr="00C64EB2">
        <w:rPr>
          <w:rFonts w:cstheme="minorHAnsi"/>
        </w:rPr>
        <w:t xml:space="preserve">İslami davetin kabul görmemesinden dolayı Medine’ye hicret gerçekleşmiş ve İslam devleti Medine’de kurulabilmiştir. Mekke’de her ne kadar İslam devleti kurulamadıysa da yıllar sonra Müslümanlar Mekke’yi de fethetmeyi başarmışlardır. </w:t>
      </w:r>
    </w:p>
    <w:p w14:paraId="542B7A9E" w14:textId="4C9EF030" w:rsidR="002F4E31" w:rsidRPr="00C64EB2" w:rsidRDefault="002F4E31" w:rsidP="007B0576">
      <w:pPr>
        <w:ind w:firstLine="708"/>
        <w:jc w:val="both"/>
        <w:rPr>
          <w:rFonts w:cstheme="minorHAnsi"/>
        </w:rPr>
      </w:pPr>
      <w:r w:rsidRPr="00C64EB2">
        <w:rPr>
          <w:rFonts w:cstheme="minorHAnsi"/>
        </w:rPr>
        <w:t xml:space="preserve">Mekke döneminin sonları ile Medine döneminin başlarına </w:t>
      </w:r>
      <w:r w:rsidR="007B0576" w:rsidRPr="00C64EB2">
        <w:rPr>
          <w:rFonts w:cstheme="minorHAnsi"/>
        </w:rPr>
        <w:t>tekabül</w:t>
      </w:r>
      <w:r w:rsidRPr="00C64EB2">
        <w:rPr>
          <w:rFonts w:cstheme="minorHAnsi"/>
        </w:rPr>
        <w:t xml:space="preserve"> eden üçüncü aşamanın merhalelerini şu şekilde sıra</w:t>
      </w:r>
      <w:r w:rsidR="007B0576">
        <w:rPr>
          <w:rFonts w:cstheme="minorHAnsi"/>
        </w:rPr>
        <w:t>la</w:t>
      </w:r>
      <w:r w:rsidRPr="00C64EB2">
        <w:rPr>
          <w:rFonts w:cstheme="minorHAnsi"/>
        </w:rPr>
        <w:t xml:space="preserve">yabiliriz: </w:t>
      </w:r>
    </w:p>
    <w:p w14:paraId="1C80CA0E" w14:textId="30B8F2A6" w:rsidR="002F4E31" w:rsidRPr="00C64EB2" w:rsidRDefault="002F4E31" w:rsidP="002F4E31">
      <w:pPr>
        <w:pStyle w:val="ListeParagraf"/>
        <w:numPr>
          <w:ilvl w:val="0"/>
          <w:numId w:val="3"/>
        </w:numPr>
        <w:jc w:val="both"/>
        <w:rPr>
          <w:rFonts w:cstheme="minorHAnsi"/>
        </w:rPr>
      </w:pPr>
      <w:r w:rsidRPr="00C64EB2">
        <w:rPr>
          <w:rFonts w:cstheme="minorHAnsi"/>
        </w:rPr>
        <w:t>Mekke dışından bir güç ve başka bir merkez arayışı</w:t>
      </w:r>
    </w:p>
    <w:p w14:paraId="42419FDF" w14:textId="7BCA6C7E" w:rsidR="002F4E31" w:rsidRPr="00C64EB2" w:rsidRDefault="002F4E31" w:rsidP="002F4E31">
      <w:pPr>
        <w:pStyle w:val="ListeParagraf"/>
        <w:numPr>
          <w:ilvl w:val="0"/>
          <w:numId w:val="3"/>
        </w:numPr>
        <w:jc w:val="both"/>
        <w:rPr>
          <w:rFonts w:cstheme="minorHAnsi"/>
        </w:rPr>
      </w:pPr>
      <w:r w:rsidRPr="00C64EB2">
        <w:rPr>
          <w:rFonts w:cstheme="minorHAnsi"/>
        </w:rPr>
        <w:t>Mekke’deki düşmandan korunma talebinde bulunma</w:t>
      </w:r>
    </w:p>
    <w:p w14:paraId="1FB10554" w14:textId="7733C4DC" w:rsidR="002F4E31" w:rsidRPr="00C64EB2" w:rsidRDefault="002F4E31" w:rsidP="002F4E31">
      <w:pPr>
        <w:pStyle w:val="ListeParagraf"/>
        <w:numPr>
          <w:ilvl w:val="0"/>
          <w:numId w:val="3"/>
        </w:numPr>
        <w:jc w:val="both"/>
        <w:rPr>
          <w:rFonts w:cstheme="minorHAnsi"/>
        </w:rPr>
      </w:pPr>
      <w:r w:rsidRPr="00C64EB2">
        <w:rPr>
          <w:rFonts w:cstheme="minorHAnsi"/>
        </w:rPr>
        <w:t xml:space="preserve">Davanın selameti için Arap kabilelerinden emniyetli </w:t>
      </w:r>
      <w:r w:rsidR="007B0576" w:rsidRPr="00C64EB2">
        <w:rPr>
          <w:rFonts w:cstheme="minorHAnsi"/>
        </w:rPr>
        <w:t>mekân</w:t>
      </w:r>
      <w:r w:rsidRPr="00C64EB2">
        <w:rPr>
          <w:rFonts w:cstheme="minorHAnsi"/>
        </w:rPr>
        <w:t xml:space="preserve"> ve koruma talebinde bulunmak</w:t>
      </w:r>
    </w:p>
    <w:p w14:paraId="1E08A9CC" w14:textId="487F4FC5" w:rsidR="002F4E31" w:rsidRPr="00C64EB2" w:rsidRDefault="002F4E31" w:rsidP="002F4E31">
      <w:pPr>
        <w:pStyle w:val="ListeParagraf"/>
        <w:numPr>
          <w:ilvl w:val="0"/>
          <w:numId w:val="3"/>
        </w:numPr>
        <w:jc w:val="both"/>
        <w:rPr>
          <w:rFonts w:cstheme="minorHAnsi"/>
        </w:rPr>
      </w:pPr>
      <w:r w:rsidRPr="00C64EB2">
        <w:rPr>
          <w:rFonts w:cstheme="minorHAnsi"/>
        </w:rPr>
        <w:t>Pazarlığın başarısız olması</w:t>
      </w:r>
    </w:p>
    <w:p w14:paraId="57240A50" w14:textId="52A84ACA" w:rsidR="002F4E31" w:rsidRPr="00C64EB2" w:rsidRDefault="002F4E31" w:rsidP="002F4E31">
      <w:pPr>
        <w:pStyle w:val="ListeParagraf"/>
        <w:numPr>
          <w:ilvl w:val="0"/>
          <w:numId w:val="3"/>
        </w:numPr>
        <w:jc w:val="both"/>
        <w:rPr>
          <w:rFonts w:cstheme="minorHAnsi"/>
        </w:rPr>
      </w:pPr>
      <w:r w:rsidRPr="00C64EB2">
        <w:rPr>
          <w:rFonts w:cstheme="minorHAnsi"/>
        </w:rPr>
        <w:t>Bütün nazarları hareketin çıkış merkezine yönlendirmek</w:t>
      </w:r>
    </w:p>
    <w:p w14:paraId="1D4A033F" w14:textId="595514B7" w:rsidR="002F4E31" w:rsidRPr="00C64EB2" w:rsidRDefault="002F4E31" w:rsidP="002F4E31">
      <w:pPr>
        <w:pStyle w:val="ListeParagraf"/>
        <w:numPr>
          <w:ilvl w:val="0"/>
          <w:numId w:val="3"/>
        </w:numPr>
        <w:jc w:val="both"/>
        <w:rPr>
          <w:rFonts w:cstheme="minorHAnsi"/>
        </w:rPr>
      </w:pPr>
      <w:r w:rsidRPr="00C64EB2">
        <w:rPr>
          <w:rFonts w:cstheme="minorHAnsi"/>
        </w:rPr>
        <w:t xml:space="preserve">Birinci </w:t>
      </w:r>
      <w:r w:rsidR="007B0576" w:rsidRPr="00C64EB2">
        <w:rPr>
          <w:rFonts w:cstheme="minorHAnsi"/>
        </w:rPr>
        <w:t>biatin</w:t>
      </w:r>
      <w:r w:rsidRPr="00C64EB2">
        <w:rPr>
          <w:rFonts w:cstheme="minorHAnsi"/>
        </w:rPr>
        <w:t xml:space="preserve"> önemi ve getirdiği yeni kazanımlar</w:t>
      </w:r>
    </w:p>
    <w:p w14:paraId="70FA4FBB" w14:textId="4775B8BA" w:rsidR="002F4E31" w:rsidRPr="00C64EB2" w:rsidRDefault="002F4E31" w:rsidP="002F4E31">
      <w:pPr>
        <w:pStyle w:val="ListeParagraf"/>
        <w:numPr>
          <w:ilvl w:val="0"/>
          <w:numId w:val="3"/>
        </w:numPr>
        <w:jc w:val="both"/>
        <w:rPr>
          <w:rFonts w:cstheme="minorHAnsi"/>
        </w:rPr>
      </w:pPr>
      <w:r w:rsidRPr="00C64EB2">
        <w:rPr>
          <w:rFonts w:cstheme="minorHAnsi"/>
        </w:rPr>
        <w:t>Düşmanla savaşmaya izin verilmesi</w:t>
      </w:r>
    </w:p>
    <w:p w14:paraId="0A3C9E27" w14:textId="4F0FBD16" w:rsidR="002F4E31" w:rsidRPr="00C64EB2" w:rsidRDefault="002F4E31" w:rsidP="002F4E31">
      <w:pPr>
        <w:pStyle w:val="ListeParagraf"/>
        <w:numPr>
          <w:ilvl w:val="0"/>
          <w:numId w:val="3"/>
        </w:numPr>
        <w:jc w:val="both"/>
        <w:rPr>
          <w:rFonts w:cstheme="minorHAnsi"/>
        </w:rPr>
      </w:pPr>
      <w:r w:rsidRPr="00C64EB2">
        <w:rPr>
          <w:rFonts w:cstheme="minorHAnsi"/>
        </w:rPr>
        <w:t>Devletin kuruluşu için yapılan ön görüşmeler</w:t>
      </w:r>
    </w:p>
    <w:p w14:paraId="29D5C445" w14:textId="1C4723B8" w:rsidR="002F4E31" w:rsidRPr="00C64EB2" w:rsidRDefault="002F4E31" w:rsidP="002F4E31">
      <w:pPr>
        <w:pStyle w:val="ListeParagraf"/>
        <w:numPr>
          <w:ilvl w:val="0"/>
          <w:numId w:val="3"/>
        </w:numPr>
        <w:jc w:val="both"/>
        <w:rPr>
          <w:rFonts w:cstheme="minorHAnsi"/>
        </w:rPr>
      </w:pPr>
      <w:r w:rsidRPr="00C64EB2">
        <w:rPr>
          <w:rFonts w:cstheme="minorHAnsi"/>
        </w:rPr>
        <w:t>Siyasi Açıklama (Biat)</w:t>
      </w:r>
    </w:p>
    <w:p w14:paraId="70320BEE" w14:textId="16D6A46D" w:rsidR="002F4E31" w:rsidRPr="00C64EB2" w:rsidRDefault="002F4E31" w:rsidP="002F4E31">
      <w:pPr>
        <w:pStyle w:val="ListeParagraf"/>
        <w:numPr>
          <w:ilvl w:val="0"/>
          <w:numId w:val="3"/>
        </w:numPr>
        <w:jc w:val="both"/>
        <w:rPr>
          <w:rFonts w:cstheme="minorHAnsi"/>
        </w:rPr>
      </w:pPr>
      <w:r w:rsidRPr="00C64EB2">
        <w:rPr>
          <w:rFonts w:cstheme="minorHAnsi"/>
        </w:rPr>
        <w:t>Görüşmelerin sonuca bağlanması</w:t>
      </w:r>
    </w:p>
    <w:p w14:paraId="436EA252" w14:textId="726B0879" w:rsidR="002F4E31" w:rsidRPr="00C64EB2" w:rsidRDefault="002F4E31" w:rsidP="002F4E31">
      <w:pPr>
        <w:pStyle w:val="ListeParagraf"/>
        <w:numPr>
          <w:ilvl w:val="0"/>
          <w:numId w:val="3"/>
        </w:numPr>
        <w:jc w:val="both"/>
        <w:rPr>
          <w:rFonts w:cstheme="minorHAnsi"/>
        </w:rPr>
      </w:pPr>
      <w:r w:rsidRPr="00C64EB2">
        <w:rPr>
          <w:rFonts w:cstheme="minorHAnsi"/>
        </w:rPr>
        <w:t>İslami hükümetin seçim yolu ile oluşturulması</w:t>
      </w:r>
    </w:p>
    <w:p w14:paraId="0F310D29" w14:textId="4BC70864" w:rsidR="002F4E31" w:rsidRPr="00C64EB2" w:rsidRDefault="002F4E31" w:rsidP="002F4E31">
      <w:pPr>
        <w:pStyle w:val="ListeParagraf"/>
        <w:numPr>
          <w:ilvl w:val="0"/>
          <w:numId w:val="3"/>
        </w:numPr>
        <w:jc w:val="both"/>
        <w:rPr>
          <w:rFonts w:cstheme="minorHAnsi"/>
        </w:rPr>
      </w:pPr>
      <w:r w:rsidRPr="00C64EB2">
        <w:rPr>
          <w:rFonts w:cstheme="minorHAnsi"/>
        </w:rPr>
        <w:t>Savaş kararını İslami hareketin yöneticileri verir</w:t>
      </w:r>
    </w:p>
    <w:p w14:paraId="2D99CF07" w14:textId="546CC96A" w:rsidR="002F4E31" w:rsidRPr="00C64EB2" w:rsidRDefault="002F4E31" w:rsidP="002F4E31">
      <w:pPr>
        <w:pStyle w:val="ListeParagraf"/>
        <w:numPr>
          <w:ilvl w:val="0"/>
          <w:numId w:val="3"/>
        </w:numPr>
        <w:jc w:val="both"/>
        <w:rPr>
          <w:rFonts w:cstheme="minorHAnsi"/>
        </w:rPr>
      </w:pPr>
      <w:r w:rsidRPr="00C64EB2">
        <w:rPr>
          <w:rFonts w:cstheme="minorHAnsi"/>
        </w:rPr>
        <w:t xml:space="preserve">İslam </w:t>
      </w:r>
      <w:r w:rsidR="007B0576" w:rsidRPr="00C64EB2">
        <w:rPr>
          <w:rFonts w:cstheme="minorHAnsi"/>
        </w:rPr>
        <w:t>devletinin doğuşunu</w:t>
      </w:r>
      <w:r w:rsidRPr="00C64EB2">
        <w:rPr>
          <w:rFonts w:cstheme="minorHAnsi"/>
        </w:rPr>
        <w:t xml:space="preserve"> İslami hareketin yöneticileri belirler</w:t>
      </w:r>
    </w:p>
    <w:p w14:paraId="7804EC9B" w14:textId="1DD5B14E" w:rsidR="002F4E31" w:rsidRPr="00C64EB2" w:rsidRDefault="002F4E31" w:rsidP="002F4E31">
      <w:pPr>
        <w:pStyle w:val="ListeParagraf"/>
        <w:numPr>
          <w:ilvl w:val="0"/>
          <w:numId w:val="3"/>
        </w:numPr>
        <w:jc w:val="both"/>
        <w:rPr>
          <w:rFonts w:cstheme="minorHAnsi"/>
        </w:rPr>
      </w:pPr>
      <w:r w:rsidRPr="00C64EB2">
        <w:rPr>
          <w:rFonts w:cstheme="minorHAnsi"/>
        </w:rPr>
        <w:t>İki devlet arasında propaganda savaşının başlaması</w:t>
      </w:r>
    </w:p>
    <w:p w14:paraId="29FFC665" w14:textId="62F0A131" w:rsidR="002F4E31" w:rsidRPr="00C64EB2" w:rsidRDefault="002F4E31" w:rsidP="002F4E31">
      <w:pPr>
        <w:pStyle w:val="ListeParagraf"/>
        <w:numPr>
          <w:ilvl w:val="0"/>
          <w:numId w:val="3"/>
        </w:numPr>
        <w:jc w:val="both"/>
        <w:rPr>
          <w:rFonts w:cstheme="minorHAnsi"/>
        </w:rPr>
      </w:pPr>
      <w:r w:rsidRPr="00C64EB2">
        <w:rPr>
          <w:rFonts w:cstheme="minorHAnsi"/>
        </w:rPr>
        <w:t xml:space="preserve">Elverişli </w:t>
      </w:r>
      <w:r w:rsidR="007B2E22" w:rsidRPr="00C64EB2">
        <w:rPr>
          <w:rFonts w:cstheme="minorHAnsi"/>
        </w:rPr>
        <w:t>mekân</w:t>
      </w:r>
      <w:r w:rsidRPr="00C64EB2">
        <w:rPr>
          <w:rFonts w:cstheme="minorHAnsi"/>
        </w:rPr>
        <w:t xml:space="preserve"> seçimi, hicret ve son olarak gizlice toplanma</w:t>
      </w:r>
    </w:p>
    <w:p w14:paraId="55B59346" w14:textId="2C2AA5BF" w:rsidR="002F4E31" w:rsidRPr="00C64EB2" w:rsidRDefault="002F4E31" w:rsidP="002F4E31">
      <w:pPr>
        <w:pStyle w:val="ListeParagraf"/>
        <w:numPr>
          <w:ilvl w:val="0"/>
          <w:numId w:val="3"/>
        </w:numPr>
        <w:jc w:val="both"/>
        <w:rPr>
          <w:rFonts w:cstheme="minorHAnsi"/>
        </w:rPr>
      </w:pPr>
      <w:r w:rsidRPr="00C64EB2">
        <w:rPr>
          <w:rFonts w:cstheme="minorHAnsi"/>
        </w:rPr>
        <w:lastRenderedPageBreak/>
        <w:t xml:space="preserve">Yönetici </w:t>
      </w:r>
      <w:r w:rsidR="007B2E22" w:rsidRPr="00C64EB2">
        <w:rPr>
          <w:rFonts w:cstheme="minorHAnsi"/>
        </w:rPr>
        <w:t>kadroyu</w:t>
      </w:r>
      <w:r w:rsidRPr="00C64EB2">
        <w:rPr>
          <w:rFonts w:cstheme="minorHAnsi"/>
        </w:rPr>
        <w:t xml:space="preserve"> yok etmek için düşmanın toplanıp karar alması</w:t>
      </w:r>
    </w:p>
    <w:p w14:paraId="084729C1" w14:textId="692471DD" w:rsidR="002F4E31" w:rsidRPr="00C64EB2" w:rsidRDefault="002F4E31" w:rsidP="002F4E31">
      <w:pPr>
        <w:pStyle w:val="ListeParagraf"/>
        <w:numPr>
          <w:ilvl w:val="0"/>
          <w:numId w:val="3"/>
        </w:numPr>
        <w:jc w:val="both"/>
        <w:rPr>
          <w:rFonts w:cstheme="minorHAnsi"/>
        </w:rPr>
      </w:pPr>
      <w:r w:rsidRPr="00C64EB2">
        <w:rPr>
          <w:rFonts w:cstheme="minorHAnsi"/>
        </w:rPr>
        <w:t xml:space="preserve">Hicret esnasında yapılan dahiyane </w:t>
      </w:r>
      <w:r w:rsidR="007B2E22" w:rsidRPr="00C64EB2">
        <w:rPr>
          <w:rFonts w:cstheme="minorHAnsi"/>
        </w:rPr>
        <w:t>beşerî</w:t>
      </w:r>
      <w:r w:rsidRPr="00C64EB2">
        <w:rPr>
          <w:rFonts w:cstheme="minorHAnsi"/>
        </w:rPr>
        <w:t xml:space="preserve"> plan</w:t>
      </w:r>
    </w:p>
    <w:p w14:paraId="26D1AC43" w14:textId="4AE32D33" w:rsidR="002F4E31" w:rsidRPr="00C64EB2" w:rsidRDefault="002F4E31" w:rsidP="002F4E31">
      <w:pPr>
        <w:pStyle w:val="ListeParagraf"/>
        <w:numPr>
          <w:ilvl w:val="0"/>
          <w:numId w:val="3"/>
        </w:numPr>
        <w:jc w:val="both"/>
        <w:rPr>
          <w:rFonts w:cstheme="minorHAnsi"/>
        </w:rPr>
      </w:pPr>
      <w:r w:rsidRPr="00C64EB2">
        <w:rPr>
          <w:rFonts w:cstheme="minorHAnsi"/>
        </w:rPr>
        <w:t>İslam’a yeni katılan insanlar</w:t>
      </w:r>
    </w:p>
    <w:p w14:paraId="0849D26D" w14:textId="114F33DD" w:rsidR="002F4E31" w:rsidRPr="00C64EB2" w:rsidRDefault="002F4E31" w:rsidP="002F4E31">
      <w:pPr>
        <w:pStyle w:val="ListeParagraf"/>
        <w:numPr>
          <w:ilvl w:val="0"/>
          <w:numId w:val="3"/>
        </w:numPr>
        <w:jc w:val="both"/>
        <w:rPr>
          <w:rFonts w:cstheme="minorHAnsi"/>
        </w:rPr>
      </w:pPr>
      <w:r w:rsidRPr="00C64EB2">
        <w:rPr>
          <w:rFonts w:cstheme="minorHAnsi"/>
        </w:rPr>
        <w:t>İbadet sembolleri için ilk resmi ilan</w:t>
      </w:r>
    </w:p>
    <w:p w14:paraId="6D91A1F5" w14:textId="60655D7D" w:rsidR="002F4E31" w:rsidRPr="00C64EB2" w:rsidRDefault="002F4E31" w:rsidP="002F4E31">
      <w:pPr>
        <w:pStyle w:val="ListeParagraf"/>
        <w:numPr>
          <w:ilvl w:val="0"/>
          <w:numId w:val="3"/>
        </w:numPr>
        <w:jc w:val="both"/>
        <w:rPr>
          <w:rFonts w:cstheme="minorHAnsi"/>
        </w:rPr>
      </w:pPr>
      <w:r w:rsidRPr="00C64EB2">
        <w:rPr>
          <w:rFonts w:cstheme="minorHAnsi"/>
        </w:rPr>
        <w:t>Planın başarıya ulaşması ve liderin yönetimin merkezine ulaşması</w:t>
      </w:r>
    </w:p>
    <w:p w14:paraId="2BC08178" w14:textId="1357FADB" w:rsidR="002F4E31" w:rsidRPr="00C64EB2" w:rsidRDefault="002F4E31" w:rsidP="007B2E22">
      <w:pPr>
        <w:ind w:firstLine="708"/>
        <w:jc w:val="both"/>
        <w:rPr>
          <w:rFonts w:cstheme="minorHAnsi"/>
        </w:rPr>
      </w:pPr>
      <w:r w:rsidRPr="00C64EB2">
        <w:rPr>
          <w:rFonts w:cstheme="minorHAnsi"/>
        </w:rPr>
        <w:t xml:space="preserve">Nebevi Hareket </w:t>
      </w:r>
      <w:r w:rsidR="007B2E22" w:rsidRPr="00C64EB2">
        <w:rPr>
          <w:rFonts w:cstheme="minorHAnsi"/>
        </w:rPr>
        <w:t>Metodunun</w:t>
      </w:r>
      <w:r w:rsidRPr="00C64EB2">
        <w:rPr>
          <w:rFonts w:cstheme="minorHAnsi"/>
        </w:rPr>
        <w:t xml:space="preserve"> Mekke döneminde Peygamber </w:t>
      </w:r>
      <w:r w:rsidR="007B2E22">
        <w:rPr>
          <w:rFonts w:cstheme="minorHAnsi"/>
        </w:rPr>
        <w:t>E</w:t>
      </w:r>
      <w:r w:rsidRPr="00C64EB2">
        <w:rPr>
          <w:rFonts w:cstheme="minorHAnsi"/>
        </w:rPr>
        <w:t xml:space="preserve">fendimiz </w:t>
      </w:r>
      <w:r w:rsidR="007B2E22">
        <w:rPr>
          <w:rFonts w:cstheme="minorHAnsi"/>
        </w:rPr>
        <w:t>S</w:t>
      </w:r>
      <w:r w:rsidR="007B2E22" w:rsidRPr="00C64EB2">
        <w:rPr>
          <w:rFonts w:cstheme="minorHAnsi"/>
        </w:rPr>
        <w:t>a</w:t>
      </w:r>
      <w:r w:rsidR="007B2E22">
        <w:rPr>
          <w:rFonts w:cstheme="minorHAnsi"/>
        </w:rPr>
        <w:t xml:space="preserve">llallahu Aleyhi </w:t>
      </w:r>
      <w:r w:rsidR="007B2E22" w:rsidRPr="00C64EB2">
        <w:rPr>
          <w:rFonts w:cstheme="minorHAnsi"/>
        </w:rPr>
        <w:t>v</w:t>
      </w:r>
      <w:r w:rsidR="007B2E22">
        <w:rPr>
          <w:rFonts w:cstheme="minorHAnsi"/>
        </w:rPr>
        <w:t>e Sellem’in</w:t>
      </w:r>
      <w:r w:rsidR="007B2E22" w:rsidRPr="00C64EB2">
        <w:rPr>
          <w:rFonts w:cstheme="minorHAnsi"/>
        </w:rPr>
        <w:t xml:space="preserve"> </w:t>
      </w:r>
      <w:r w:rsidRPr="00C64EB2">
        <w:rPr>
          <w:rFonts w:cstheme="minorHAnsi"/>
        </w:rPr>
        <w:t>izlediği meto</w:t>
      </w:r>
      <w:r w:rsidR="00D856E1" w:rsidRPr="00C64EB2">
        <w:rPr>
          <w:rFonts w:cstheme="minorHAnsi"/>
        </w:rPr>
        <w:t xml:space="preserve">t ana hatlarıyla bu şekildedir. Tabii ki Nebevi Hareket </w:t>
      </w:r>
      <w:r w:rsidR="007B2E22" w:rsidRPr="00C64EB2">
        <w:rPr>
          <w:rFonts w:cstheme="minorHAnsi"/>
        </w:rPr>
        <w:t>Metodunun</w:t>
      </w:r>
      <w:r w:rsidR="00D856E1" w:rsidRPr="00C64EB2">
        <w:rPr>
          <w:rFonts w:cstheme="minorHAnsi"/>
        </w:rPr>
        <w:t xml:space="preserve"> merhaleleri burada yazılanlar ile sınırlı değildir. Araştırmacıların bu konuya daha fazla yoğunlaşması ve derinlemesine araştırmalar yapması ile çok daha fazla tespitlerde bulunmak mümkün hatta gereklidir. Buna ek olarak İslami hare</w:t>
      </w:r>
      <w:r w:rsidR="007B2E22">
        <w:rPr>
          <w:rFonts w:cstheme="minorHAnsi"/>
        </w:rPr>
        <w:t>ke</w:t>
      </w:r>
      <w:r w:rsidR="00D856E1" w:rsidRPr="00C64EB2">
        <w:rPr>
          <w:rFonts w:cstheme="minorHAnsi"/>
        </w:rPr>
        <w:t>tin başarıya ulaşmasını isteyenler kendi kafalarına göre değil bu metoda uygun olarak bir mücadele ortaya koymak</w:t>
      </w:r>
      <w:r w:rsidR="00BD571C" w:rsidRPr="00C64EB2">
        <w:rPr>
          <w:rFonts w:cstheme="minorHAnsi"/>
        </w:rPr>
        <w:t xml:space="preserve"> zorundadırlar</w:t>
      </w:r>
      <w:r w:rsidR="00D856E1" w:rsidRPr="00C64EB2">
        <w:rPr>
          <w:rFonts w:cstheme="minorHAnsi"/>
        </w:rPr>
        <w:t>. Metoda uygun olmadan ortaya konulan mücadele Müslümanlara zaman ve güç kaybettirmekte bunun yanı sıra ümitleri de bitirmektedir. Bu metoda uymak</w:t>
      </w:r>
      <w:r w:rsidR="004E776E" w:rsidRPr="00C64EB2">
        <w:rPr>
          <w:rFonts w:cstheme="minorHAnsi"/>
        </w:rPr>
        <w:t>,</w:t>
      </w:r>
      <w:r w:rsidR="00D856E1" w:rsidRPr="00C64EB2">
        <w:rPr>
          <w:rFonts w:cstheme="minorHAnsi"/>
        </w:rPr>
        <w:t xml:space="preserve"> İslami hareketin başarıya ulaşmasında çok önemli bir husustur. Fakat sadece metoda uymak yetmez buna ek olarak hareketin fertlerinin çalışkan, </w:t>
      </w:r>
      <w:r w:rsidR="007B2E22" w:rsidRPr="00C64EB2">
        <w:rPr>
          <w:rFonts w:cstheme="minorHAnsi"/>
        </w:rPr>
        <w:t>fedakâr</w:t>
      </w:r>
      <w:r w:rsidR="00D856E1" w:rsidRPr="00C64EB2">
        <w:rPr>
          <w:rFonts w:cstheme="minorHAnsi"/>
        </w:rPr>
        <w:t>, gayretli ve cesur da olması lazımdır. Ayrıca halkın da layık ve hazır olması gerekmektedir. Davetin başarıya ulaşması</w:t>
      </w:r>
      <w:r w:rsidR="004E776E" w:rsidRPr="00C64EB2">
        <w:rPr>
          <w:rFonts w:cstheme="minorHAnsi"/>
        </w:rPr>
        <w:t xml:space="preserve"> biraz önce zikredildiği gibi </w:t>
      </w:r>
      <w:r w:rsidR="00D856E1" w:rsidRPr="00C64EB2">
        <w:rPr>
          <w:rFonts w:cstheme="minorHAnsi"/>
        </w:rPr>
        <w:t xml:space="preserve">çok yönlü bileşenlerin bir araya gelmesi ile mümkün olmakla birlikte bunlardan en önemlisi Nebevi Hareket </w:t>
      </w:r>
      <w:r w:rsidR="007B2E22" w:rsidRPr="00C64EB2">
        <w:rPr>
          <w:rFonts w:cstheme="minorHAnsi"/>
        </w:rPr>
        <w:t>Metoduna</w:t>
      </w:r>
      <w:r w:rsidR="00D856E1" w:rsidRPr="00C64EB2">
        <w:rPr>
          <w:rFonts w:cstheme="minorHAnsi"/>
        </w:rPr>
        <w:t xml:space="preserve"> sımsıkı sarılmak ve Kur’an </w:t>
      </w:r>
      <w:r w:rsidR="007B2E22">
        <w:rPr>
          <w:rFonts w:cstheme="minorHAnsi"/>
        </w:rPr>
        <w:t>-</w:t>
      </w:r>
      <w:r w:rsidR="00D856E1" w:rsidRPr="00C64EB2">
        <w:rPr>
          <w:rFonts w:cstheme="minorHAnsi"/>
        </w:rPr>
        <w:t xml:space="preserve">Sünnet çizgisinden ayrılmamaktır. </w:t>
      </w:r>
      <w:r w:rsidR="00850D49" w:rsidRPr="00C64EB2">
        <w:rPr>
          <w:rFonts w:cstheme="minorHAnsi"/>
        </w:rPr>
        <w:t>Rabbim bu metodun ne</w:t>
      </w:r>
      <w:r w:rsidR="004E776E" w:rsidRPr="00C64EB2">
        <w:rPr>
          <w:rFonts w:cstheme="minorHAnsi"/>
        </w:rPr>
        <w:t xml:space="preserve"> kadar önemli olduğunu</w:t>
      </w:r>
      <w:r w:rsidR="007B2E22">
        <w:rPr>
          <w:rFonts w:cstheme="minorHAnsi"/>
        </w:rPr>
        <w:t xml:space="preserve"> </w:t>
      </w:r>
      <w:r w:rsidR="00C61D99">
        <w:rPr>
          <w:rFonts w:cstheme="minorHAnsi"/>
        </w:rPr>
        <w:t xml:space="preserve">ve metodun inceliklerini </w:t>
      </w:r>
      <w:r w:rsidR="007B2E22">
        <w:rPr>
          <w:rFonts w:cstheme="minorHAnsi"/>
        </w:rPr>
        <w:t>anlamayı</w:t>
      </w:r>
      <w:r w:rsidR="00C61D99">
        <w:rPr>
          <w:rFonts w:cstheme="minorHAnsi"/>
        </w:rPr>
        <w:t>,</w:t>
      </w:r>
      <w:r w:rsidR="00850D49" w:rsidRPr="00C64EB2">
        <w:rPr>
          <w:rFonts w:cstheme="minorHAnsi"/>
        </w:rPr>
        <w:t xml:space="preserve"> bu metotla mücadele etmeyi tüm Müslümanlara nasip eylesin…</w:t>
      </w:r>
    </w:p>
    <w:sectPr w:rsidR="002F4E31" w:rsidRPr="00C64EB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B5EC0" w14:textId="77777777" w:rsidR="00FD0745" w:rsidRDefault="00FD0745" w:rsidP="00F713A5">
      <w:pPr>
        <w:spacing w:after="0" w:line="240" w:lineRule="auto"/>
      </w:pPr>
      <w:r>
        <w:separator/>
      </w:r>
    </w:p>
  </w:endnote>
  <w:endnote w:type="continuationSeparator" w:id="0">
    <w:p w14:paraId="5BF4875A" w14:textId="77777777" w:rsidR="00FD0745" w:rsidRDefault="00FD0745" w:rsidP="00F71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E9575" w14:textId="77777777" w:rsidR="004971D8" w:rsidRDefault="004971D8" w:rsidP="00A151E5">
    <w:pPr>
      <w:pStyle w:val="AltBilgi"/>
      <w:rPr>
        <w:b/>
        <w:bCs/>
      </w:rPr>
    </w:pPr>
    <w:bookmarkStart w:id="1" w:name="_Hlk109223257"/>
    <w:bookmarkStart w:id="2" w:name="_Hlk109223258"/>
    <w:bookmarkStart w:id="3" w:name="_Hlk111551774"/>
    <w:bookmarkStart w:id="4" w:name="_Hlk111551775"/>
    <w:bookmarkStart w:id="5" w:name="_Hlk111552226"/>
    <w:bookmarkStart w:id="6" w:name="_Hlk111552227"/>
    <w:bookmarkStart w:id="7" w:name="_Hlk111552421"/>
    <w:bookmarkStart w:id="8" w:name="_Hlk111552422"/>
    <w:bookmarkStart w:id="9" w:name="_Hlk111552493"/>
    <w:bookmarkStart w:id="10" w:name="_Hlk111552494"/>
    <w:bookmarkStart w:id="11" w:name="_Hlk111552587"/>
    <w:bookmarkStart w:id="12" w:name="_Hlk111552588"/>
    <w:bookmarkStart w:id="13" w:name="_Hlk111552589"/>
    <w:bookmarkStart w:id="14" w:name="_Hlk111552590"/>
    <w:bookmarkStart w:id="15" w:name="_Hlk111552591"/>
    <w:bookmarkStart w:id="16" w:name="_Hlk111552592"/>
    <w:bookmarkStart w:id="17" w:name="_Hlk111552806"/>
    <w:bookmarkStart w:id="18" w:name="_Hlk111552807"/>
    <w:bookmarkStart w:id="19" w:name="_Hlk111552911"/>
    <w:bookmarkStart w:id="20" w:name="_Hlk111552912"/>
    <w:bookmarkStart w:id="21" w:name="_Hlk111553118"/>
    <w:bookmarkStart w:id="22" w:name="_Hlk111553119"/>
    <w:bookmarkStart w:id="23" w:name="_Hlk111553224"/>
    <w:bookmarkStart w:id="24" w:name="_Hlk111553225"/>
    <w:bookmarkStart w:id="25" w:name="_Hlk111553380"/>
    <w:bookmarkStart w:id="26" w:name="_Hlk111553381"/>
    <w:bookmarkStart w:id="27" w:name="_Hlk111553481"/>
    <w:bookmarkStart w:id="28" w:name="_Hlk111553482"/>
    <w:bookmarkStart w:id="29" w:name="_Hlk111553681"/>
    <w:bookmarkStart w:id="30" w:name="_Hlk111553682"/>
    <w:bookmarkStart w:id="31" w:name="_Hlk111553780"/>
    <w:bookmarkStart w:id="32" w:name="_Hlk111553781"/>
    <w:bookmarkStart w:id="33" w:name="_Hlk111554145"/>
    <w:bookmarkStart w:id="34" w:name="_Hlk111554146"/>
    <w:bookmarkStart w:id="35" w:name="_Hlk111554249"/>
    <w:bookmarkStart w:id="36" w:name="_Hlk111554250"/>
    <w:bookmarkStart w:id="37" w:name="_Hlk111554737"/>
    <w:bookmarkStart w:id="38" w:name="_Hlk111554738"/>
    <w:bookmarkStart w:id="39" w:name="_Hlk111554847"/>
    <w:bookmarkStart w:id="40" w:name="_Hlk111554848"/>
    <w:bookmarkStart w:id="41" w:name="_Hlk111555406"/>
    <w:bookmarkStart w:id="42" w:name="_Hlk111555407"/>
    <w:bookmarkStart w:id="43" w:name="_Hlk111555555"/>
    <w:bookmarkStart w:id="44" w:name="_Hlk111555556"/>
    <w:bookmarkStart w:id="45" w:name="_Hlk128587518"/>
    <w:bookmarkStart w:id="46" w:name="_Hlk128587519"/>
    <w:bookmarkStart w:id="47" w:name="_Hlk145498307"/>
    <w:bookmarkStart w:id="48" w:name="_Hlk145498308"/>
  </w:p>
  <w:p w14:paraId="5634C358" w14:textId="7DC88B6F" w:rsidR="00A151E5" w:rsidRPr="00567AF3" w:rsidRDefault="00A151E5" w:rsidP="00A151E5">
    <w:pPr>
      <w:pStyle w:val="AltBilgi"/>
      <w:rPr>
        <w:b/>
        <w:bCs/>
      </w:rPr>
    </w:pPr>
    <w:r w:rsidRPr="007D1531">
      <w:rPr>
        <w:b/>
        <w:bCs/>
      </w:rPr>
      <w:t>FND 1</w:t>
    </w:r>
    <w:r>
      <w:rPr>
        <w:b/>
        <w:bCs/>
      </w:rPr>
      <w:t>49</w:t>
    </w:r>
    <w:r w:rsidRPr="007D1531">
      <w:rPr>
        <w:b/>
        <w:bCs/>
      </w:rPr>
      <w:t xml:space="preserve">. Sayı- </w:t>
    </w:r>
    <w:r>
      <w:rPr>
        <w:b/>
        <w:bCs/>
      </w:rPr>
      <w:t>Eylül</w:t>
    </w:r>
    <w:r w:rsidRPr="007D1531">
      <w:rPr>
        <w:b/>
        <w:bCs/>
      </w:rPr>
      <w:t xml:space="preserve"> 202</w:t>
    </w:r>
    <w:r>
      <w:rPr>
        <w:b/>
        <w:bCs/>
      </w:rPr>
      <w:t xml:space="preserve">3 </w:t>
    </w:r>
    <w:r>
      <w:rPr>
        <w:b/>
        <w:bCs/>
      </w:rPr>
      <w:t xml:space="preserve">                                                                                                        </w:t>
    </w:r>
    <w:r>
      <w:rPr>
        <w:b/>
        <w:bCs/>
      </w:rPr>
      <w:t xml:space="preserve">   </w:t>
    </w:r>
    <w:hyperlink r:id="rId1" w:history="1">
      <w:r w:rsidRPr="007D1531">
        <w:rPr>
          <w:rStyle w:val="Kpr"/>
          <w:b/>
          <w:bCs/>
        </w:rPr>
        <w:t>furkannesli.net</w:t>
      </w:r>
    </w:hyperlink>
  </w:p>
  <w:p w14:paraId="52ED6491" w14:textId="4136EB4C" w:rsidR="00A151E5" w:rsidRPr="00567AF3" w:rsidRDefault="00A151E5" w:rsidP="00A151E5">
    <w:pPr>
      <w:pStyle w:val="AltBilgi"/>
      <w:rPr>
        <w:b/>
        <w:bCs/>
      </w:rPr>
    </w:pPr>
    <w:r>
      <w:rPr>
        <w:b/>
        <w:bCs/>
      </w:rPr>
      <w:t xml:space="preserve">                             </w:t>
    </w:r>
    <w:r w:rsidRPr="007D1531">
      <w:rPr>
        <w:b/>
        <w:bCs/>
      </w:rPr>
      <w:t xml:space="preserve">                   </w:t>
    </w:r>
    <w:r>
      <w:rPr>
        <w:b/>
        <w:bCs/>
      </w:rPr>
      <w:t xml:space="preserve">        </w:t>
    </w:r>
    <w:r w:rsidRPr="007D1531">
      <w:rPr>
        <w:b/>
        <w:bCs/>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65F7CA3F" w14:textId="36BFD710" w:rsidR="00E67EF3" w:rsidRDefault="00E67EF3">
    <w:pPr>
      <w:pStyle w:val="AltBilgi"/>
    </w:pPr>
  </w:p>
  <w:p w14:paraId="7F2A29DE" w14:textId="77777777" w:rsidR="00B7254B" w:rsidRDefault="00B7254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2723A" w14:textId="77777777" w:rsidR="00FD0745" w:rsidRDefault="00FD0745" w:rsidP="00F713A5">
      <w:pPr>
        <w:spacing w:after="0" w:line="240" w:lineRule="auto"/>
      </w:pPr>
      <w:r>
        <w:separator/>
      </w:r>
    </w:p>
  </w:footnote>
  <w:footnote w:type="continuationSeparator" w:id="0">
    <w:p w14:paraId="7EBA6CAC" w14:textId="77777777" w:rsidR="00FD0745" w:rsidRDefault="00FD0745" w:rsidP="00F71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F6A1E" w14:textId="315DE29F" w:rsidR="00F713A5" w:rsidRPr="00F9644B" w:rsidRDefault="00F713A5" w:rsidP="00F9644B">
    <w:pPr>
      <w:pStyle w:val="stBilgi"/>
      <w:jc w:val="right"/>
      <w:rPr>
        <w:sz w:val="34"/>
        <w:szCs w:val="34"/>
      </w:rPr>
    </w:pPr>
    <w:r w:rsidRPr="00F9644B">
      <w:rPr>
        <w:sz w:val="34"/>
        <w:szCs w:val="34"/>
      </w:rPr>
      <w:t>DOSYA</w:t>
    </w:r>
  </w:p>
  <w:p w14:paraId="7416A257" w14:textId="77777777" w:rsidR="00F713A5" w:rsidRDefault="00F713A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A14F9"/>
    <w:multiLevelType w:val="hybridMultilevel"/>
    <w:tmpl w:val="78B2E6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54517F7"/>
    <w:multiLevelType w:val="hybridMultilevel"/>
    <w:tmpl w:val="48C630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5FA5B39"/>
    <w:multiLevelType w:val="hybridMultilevel"/>
    <w:tmpl w:val="BD7E44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91066988">
    <w:abstractNumId w:val="0"/>
  </w:num>
  <w:num w:numId="2" w16cid:durableId="1504661976">
    <w:abstractNumId w:val="1"/>
  </w:num>
  <w:num w:numId="3" w16cid:durableId="17528952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F5D"/>
    <w:rsid w:val="00064F5D"/>
    <w:rsid w:val="000A6EC8"/>
    <w:rsid w:val="000F0370"/>
    <w:rsid w:val="000F51C9"/>
    <w:rsid w:val="00103484"/>
    <w:rsid w:val="00126C9F"/>
    <w:rsid w:val="00281F39"/>
    <w:rsid w:val="002F4E31"/>
    <w:rsid w:val="00352CBA"/>
    <w:rsid w:val="00426A20"/>
    <w:rsid w:val="00467AF6"/>
    <w:rsid w:val="004832E8"/>
    <w:rsid w:val="004971D8"/>
    <w:rsid w:val="004E776E"/>
    <w:rsid w:val="005143BB"/>
    <w:rsid w:val="00514652"/>
    <w:rsid w:val="00536CAE"/>
    <w:rsid w:val="006376D2"/>
    <w:rsid w:val="00772BD9"/>
    <w:rsid w:val="007B0576"/>
    <w:rsid w:val="007B2E22"/>
    <w:rsid w:val="008311F8"/>
    <w:rsid w:val="0083390C"/>
    <w:rsid w:val="00850D49"/>
    <w:rsid w:val="00862571"/>
    <w:rsid w:val="0098136D"/>
    <w:rsid w:val="00984747"/>
    <w:rsid w:val="00990E47"/>
    <w:rsid w:val="009D0869"/>
    <w:rsid w:val="00A151E5"/>
    <w:rsid w:val="00AE6BEF"/>
    <w:rsid w:val="00B25869"/>
    <w:rsid w:val="00B7254B"/>
    <w:rsid w:val="00B84DAF"/>
    <w:rsid w:val="00BD571C"/>
    <w:rsid w:val="00C0264D"/>
    <w:rsid w:val="00C61C36"/>
    <w:rsid w:val="00C61D99"/>
    <w:rsid w:val="00C64EB2"/>
    <w:rsid w:val="00CB42C0"/>
    <w:rsid w:val="00CD2D05"/>
    <w:rsid w:val="00CF666A"/>
    <w:rsid w:val="00D05472"/>
    <w:rsid w:val="00D856E1"/>
    <w:rsid w:val="00E27931"/>
    <w:rsid w:val="00E67EF3"/>
    <w:rsid w:val="00EE0488"/>
    <w:rsid w:val="00EE2D0B"/>
    <w:rsid w:val="00F713A5"/>
    <w:rsid w:val="00F9644B"/>
    <w:rsid w:val="00FC3C3E"/>
    <w:rsid w:val="00FD074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0E232"/>
  <w15:chartTrackingRefBased/>
  <w15:docId w15:val="{31CB0957-CE33-4488-92A8-E4A8D101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67AF6"/>
    <w:pPr>
      <w:ind w:left="720"/>
      <w:contextualSpacing/>
    </w:pPr>
  </w:style>
  <w:style w:type="paragraph" w:styleId="stBilgi">
    <w:name w:val="header"/>
    <w:basedOn w:val="Normal"/>
    <w:link w:val="stBilgiChar"/>
    <w:uiPriority w:val="99"/>
    <w:unhideWhenUsed/>
    <w:rsid w:val="00F713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713A5"/>
  </w:style>
  <w:style w:type="paragraph" w:styleId="AltBilgi">
    <w:name w:val="footer"/>
    <w:basedOn w:val="Normal"/>
    <w:link w:val="AltBilgiChar"/>
    <w:uiPriority w:val="99"/>
    <w:unhideWhenUsed/>
    <w:rsid w:val="00F713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713A5"/>
  </w:style>
  <w:style w:type="character" w:styleId="Kpr">
    <w:name w:val="Hyperlink"/>
    <w:basedOn w:val="VarsaylanParagrafYazTipi"/>
    <w:uiPriority w:val="99"/>
    <w:unhideWhenUsed/>
    <w:rsid w:val="00A151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furkannesli.ne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1481</Words>
  <Characters>8443</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Parlak</dc:creator>
  <cp:keywords/>
  <dc:description/>
  <cp:lastModifiedBy>Rumeysa Doğan</cp:lastModifiedBy>
  <cp:revision>25</cp:revision>
  <dcterms:created xsi:type="dcterms:W3CDTF">2023-10-09T08:11:00Z</dcterms:created>
  <dcterms:modified xsi:type="dcterms:W3CDTF">2023-10-25T07:36:00Z</dcterms:modified>
</cp:coreProperties>
</file>