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BD61" w14:textId="5E2937B8" w:rsidR="00FC21DB" w:rsidRPr="00FC21DB" w:rsidRDefault="00FC21DB">
      <w:r>
        <w:rPr>
          <w:b/>
          <w:bCs/>
        </w:rPr>
        <w:t xml:space="preserve">Sayı: </w:t>
      </w:r>
      <w:r>
        <w:t>146</w:t>
      </w:r>
    </w:p>
    <w:p w14:paraId="789FBD3E" w14:textId="1DC3969B" w:rsidR="00FC21DB" w:rsidRDefault="00FC21DB">
      <w:pPr>
        <w:rPr>
          <w:b/>
          <w:bCs/>
        </w:rPr>
      </w:pPr>
      <w:r>
        <w:rPr>
          <w:b/>
          <w:bCs/>
        </w:rPr>
        <w:t xml:space="preserve">Sayfa: </w:t>
      </w:r>
      <w:r w:rsidR="00984ED6" w:rsidRPr="00984ED6">
        <w:t>17</w:t>
      </w:r>
      <w:r w:rsidR="00984ED6">
        <w:rPr>
          <w:b/>
          <w:bCs/>
        </w:rPr>
        <w:t xml:space="preserve"> </w:t>
      </w:r>
    </w:p>
    <w:p w14:paraId="4204D492" w14:textId="7183FF02" w:rsidR="00621AB1" w:rsidRPr="00FC21DB" w:rsidRDefault="00621AB1">
      <w:r>
        <w:rPr>
          <w:b/>
          <w:bCs/>
        </w:rPr>
        <w:t xml:space="preserve">Bölüm: </w:t>
      </w:r>
      <w:r w:rsidR="00FC21DB">
        <w:t>Kitap Tanıtımı</w:t>
      </w:r>
    </w:p>
    <w:p w14:paraId="49FBC788" w14:textId="35A998EB" w:rsidR="00621AB1" w:rsidRPr="00FC21DB" w:rsidRDefault="00621AB1">
      <w:r>
        <w:rPr>
          <w:b/>
          <w:bCs/>
        </w:rPr>
        <w:t>Başlık:</w:t>
      </w:r>
      <w:r w:rsidR="00FC21DB">
        <w:t xml:space="preserve"> </w:t>
      </w:r>
      <w:r w:rsidR="00896EF8">
        <w:t>Kıyamet Bilinci</w:t>
      </w:r>
    </w:p>
    <w:p w14:paraId="4D0E43A8" w14:textId="77777777" w:rsidR="004D73D7" w:rsidRDefault="00621AB1">
      <w:r>
        <w:rPr>
          <w:b/>
          <w:bCs/>
        </w:rPr>
        <w:t xml:space="preserve">Yazar: </w:t>
      </w:r>
      <w:r w:rsidR="00FC21DB">
        <w:t>Furkan NESLİ</w:t>
      </w:r>
    </w:p>
    <w:p w14:paraId="46E9A819" w14:textId="20593F6D" w:rsidR="00D32A12" w:rsidRDefault="007872EF" w:rsidP="00D32A12">
      <w:pPr>
        <w:rPr>
          <w:b/>
          <w:bCs/>
        </w:rPr>
      </w:pPr>
      <w:r>
        <w:rPr>
          <w:b/>
          <w:bCs/>
        </w:rPr>
        <w:t xml:space="preserve">Yazarın Hayatına Kısa Bir Bakış </w:t>
      </w:r>
    </w:p>
    <w:p w14:paraId="1AE30494" w14:textId="50756C87" w:rsidR="00896EF8" w:rsidRDefault="00896EF8" w:rsidP="00896EF8">
      <w:pPr>
        <w:jc w:val="center"/>
        <w:rPr>
          <w:b/>
          <w:bCs/>
        </w:rPr>
      </w:pPr>
      <w:r>
        <w:rPr>
          <w:b/>
          <w:bCs/>
        </w:rPr>
        <w:t>KIYAMET BİLİNCİ</w:t>
      </w:r>
    </w:p>
    <w:p w14:paraId="59901835" w14:textId="07FD8D49" w:rsidR="00896EF8" w:rsidRDefault="00896EF8" w:rsidP="00D32A12">
      <w:pPr>
        <w:rPr>
          <w:b/>
          <w:bCs/>
        </w:rPr>
      </w:pPr>
    </w:p>
    <w:p w14:paraId="2521EFCE" w14:textId="77777777" w:rsidR="00896EF8" w:rsidRDefault="00896EF8" w:rsidP="00D32A12">
      <w:pPr>
        <w:rPr>
          <w:b/>
          <w:bCs/>
        </w:rPr>
      </w:pPr>
    </w:p>
    <w:p w14:paraId="76E10518" w14:textId="4BF880F4" w:rsidR="00D778CA" w:rsidRDefault="007872EF" w:rsidP="0050022B">
      <w:pPr>
        <w:ind w:firstLine="708"/>
      </w:pPr>
      <w:r>
        <w:t xml:space="preserve">Yazarımız </w:t>
      </w:r>
      <w:proofErr w:type="spellStart"/>
      <w:r>
        <w:t>Ebu’l</w:t>
      </w:r>
      <w:proofErr w:type="spellEnd"/>
      <w:r>
        <w:t xml:space="preserve"> </w:t>
      </w:r>
      <w:proofErr w:type="spellStart"/>
      <w:r>
        <w:t>A’la</w:t>
      </w:r>
      <w:proofErr w:type="spellEnd"/>
      <w:r>
        <w:t xml:space="preserve"> </w:t>
      </w:r>
      <w:proofErr w:type="spellStart"/>
      <w:r>
        <w:t>Mevdud</w:t>
      </w:r>
      <w:r w:rsidR="00631C53">
        <w:t>i’</w:t>
      </w:r>
      <w:r w:rsidR="0053391E">
        <w:t>nin</w:t>
      </w:r>
      <w:proofErr w:type="spellEnd"/>
      <w:r w:rsidR="0053391E">
        <w:t xml:space="preserve"> hayatı</w:t>
      </w:r>
      <w:r w:rsidR="00D778CA">
        <w:t xml:space="preserve">, mücadelesi ve eserleri </w:t>
      </w:r>
      <w:r w:rsidR="00F40ECC">
        <w:t>incelendiğinde</w:t>
      </w:r>
      <w:r w:rsidR="0053391E">
        <w:t xml:space="preserve"> </w:t>
      </w:r>
      <w:r w:rsidR="00F40ECC">
        <w:t xml:space="preserve">kendisinin </w:t>
      </w:r>
      <w:r w:rsidR="00D778CA">
        <w:t xml:space="preserve">çağdaş İslami düşüncenin önemli isimlerinden olduğu görülecektir. </w:t>
      </w:r>
      <w:r w:rsidR="00F40ECC">
        <w:t xml:space="preserve">Yazar, </w:t>
      </w:r>
      <w:r w:rsidR="00425319">
        <w:t>1903</w:t>
      </w:r>
      <w:r w:rsidR="00D00BFF">
        <w:t>-19</w:t>
      </w:r>
      <w:r w:rsidR="00425319">
        <w:t>79 yılları arasında yaşamını sürdürmüştür.</w:t>
      </w:r>
      <w:r w:rsidR="0030495B">
        <w:t xml:space="preserve"> </w:t>
      </w:r>
      <w:r w:rsidR="00D00BFF">
        <w:t xml:space="preserve">Ömür sermayesini </w:t>
      </w:r>
      <w:r w:rsidR="00DA70F7">
        <w:t>H</w:t>
      </w:r>
      <w:r w:rsidR="00D00BFF">
        <w:t xml:space="preserve">akka adayan </w:t>
      </w:r>
      <w:proofErr w:type="spellStart"/>
      <w:r w:rsidR="00D00BFF">
        <w:t>Mevd</w:t>
      </w:r>
      <w:r w:rsidR="001B381E">
        <w:t>udi</w:t>
      </w:r>
      <w:proofErr w:type="spellEnd"/>
      <w:r w:rsidR="001B381E">
        <w:t xml:space="preserve">, </w:t>
      </w:r>
      <w:r w:rsidR="005B2FB9">
        <w:t>İslam davasın</w:t>
      </w:r>
      <w:r w:rsidR="00E85B44">
        <w:t>a hem saha</w:t>
      </w:r>
      <w:r w:rsidR="002E31B0">
        <w:t>da</w:t>
      </w:r>
      <w:r w:rsidR="00E85B44">
        <w:t xml:space="preserve"> hem masa başı</w:t>
      </w:r>
      <w:r w:rsidR="002E31B0">
        <w:t>nda</w:t>
      </w:r>
      <w:r w:rsidR="00E85B44">
        <w:t xml:space="preserve"> </w:t>
      </w:r>
      <w:r w:rsidR="005B2FB9">
        <w:t xml:space="preserve">önemli hizmetlerde bulunmuştur. </w:t>
      </w:r>
      <w:r w:rsidR="00E85B44">
        <w:t xml:space="preserve">Hem meydanlarda İslam’ı </w:t>
      </w:r>
      <w:r w:rsidR="0040040F">
        <w:t xml:space="preserve">toplumlara </w:t>
      </w:r>
      <w:r w:rsidR="00C52239">
        <w:t>anlatmaya</w:t>
      </w:r>
      <w:r w:rsidR="0040040F">
        <w:t xml:space="preserve"> hem de kuvvetli kalemi ile </w:t>
      </w:r>
      <w:r w:rsidR="009F03E2">
        <w:t xml:space="preserve">İslam davasına kelimelerle de ses olmaya çalışmıştır. </w:t>
      </w:r>
    </w:p>
    <w:p w14:paraId="6E0E040C" w14:textId="664FC0DD" w:rsidR="009F03E2" w:rsidRDefault="00DA05F2" w:rsidP="0050022B">
      <w:pPr>
        <w:ind w:firstLine="708"/>
      </w:pPr>
      <w:r>
        <w:t xml:space="preserve">Pakistan’da bulunan ve </w:t>
      </w:r>
      <w:r w:rsidR="00EA0D05">
        <w:t>hedefi</w:t>
      </w:r>
      <w:r w:rsidR="00892BA1">
        <w:t xml:space="preserve"> İslam </w:t>
      </w:r>
      <w:r w:rsidR="00EA0D05">
        <w:t>nizamının</w:t>
      </w:r>
      <w:r w:rsidR="00892BA1">
        <w:t xml:space="preserve"> ha</w:t>
      </w:r>
      <w:r w:rsidR="00EA0D05">
        <w:t>ki</w:t>
      </w:r>
      <w:r w:rsidR="00892BA1">
        <w:t>miyetin</w:t>
      </w:r>
      <w:r w:rsidR="005B4F81">
        <w:t>i</w:t>
      </w:r>
      <w:r w:rsidR="00892BA1">
        <w:t xml:space="preserve"> </w:t>
      </w:r>
      <w:r w:rsidR="005B4F81">
        <w:t xml:space="preserve">sağlamak olan Cemaat-i </w:t>
      </w:r>
      <w:proofErr w:type="spellStart"/>
      <w:r w:rsidR="005B4F81">
        <w:t>İslam</w:t>
      </w:r>
      <w:r w:rsidR="007468EB">
        <w:t>î</w:t>
      </w:r>
      <w:proofErr w:type="spellEnd"/>
      <w:r w:rsidR="005B4F81">
        <w:t xml:space="preserve">, </w:t>
      </w:r>
      <w:proofErr w:type="spellStart"/>
      <w:r w:rsidR="005B4F81">
        <w:t>Mevdudi’nin</w:t>
      </w:r>
      <w:proofErr w:type="spellEnd"/>
      <w:r w:rsidR="005B4F81">
        <w:t xml:space="preserve"> </w:t>
      </w:r>
      <w:r w:rsidR="00E26D0C">
        <w:t>başlatmış</w:t>
      </w:r>
      <w:r w:rsidR="00A24C91">
        <w:t xml:space="preserve"> olduğu</w:t>
      </w:r>
      <w:r w:rsidR="00234197">
        <w:t xml:space="preserve"> </w:t>
      </w:r>
      <w:r w:rsidR="005B4F81">
        <w:t xml:space="preserve">en </w:t>
      </w:r>
      <w:r w:rsidR="00A24C91">
        <w:t>önemli</w:t>
      </w:r>
      <w:r w:rsidR="00234197">
        <w:t xml:space="preserve"> hizmetlerdendir. Bunun yanı sıra yazmı</w:t>
      </w:r>
      <w:r w:rsidR="00884C5E">
        <w:t xml:space="preserve">ş </w:t>
      </w:r>
      <w:r w:rsidR="00234197">
        <w:t xml:space="preserve">olduğu kitaplar ve çeşitli makaleler </w:t>
      </w:r>
      <w:r w:rsidR="00510324">
        <w:t xml:space="preserve">birçok kimsenin </w:t>
      </w:r>
      <w:r w:rsidR="00884C5E">
        <w:t>İslam’ı</w:t>
      </w:r>
      <w:r w:rsidR="004A47AB">
        <w:t xml:space="preserve"> ve İslam </w:t>
      </w:r>
      <w:r w:rsidR="00510324">
        <w:t>dava</w:t>
      </w:r>
      <w:r w:rsidR="004A47AB">
        <w:t>sını</w:t>
      </w:r>
      <w:r w:rsidR="00884C5E">
        <w:t xml:space="preserve"> </w:t>
      </w:r>
      <w:r w:rsidR="00A24C91">
        <w:t>anlamasına</w:t>
      </w:r>
      <w:r w:rsidR="00884C5E">
        <w:t xml:space="preserve"> vesile olm</w:t>
      </w:r>
      <w:r w:rsidR="00A24C91">
        <w:t>uş</w:t>
      </w:r>
      <w:r w:rsidR="00884C5E">
        <w:t xml:space="preserve"> ve iman edenlerin kalbinde dava ateşini harla</w:t>
      </w:r>
      <w:r w:rsidR="00A24C91">
        <w:t>yan bir kıvılcım olmuştur</w:t>
      </w:r>
      <w:r w:rsidR="00884C5E">
        <w:t>.</w:t>
      </w:r>
    </w:p>
    <w:p w14:paraId="77E4CCC8" w14:textId="711B9B86" w:rsidR="00B3525C" w:rsidRDefault="00B3525C" w:rsidP="0050022B">
      <w:pPr>
        <w:ind w:firstLine="708"/>
        <w:rPr>
          <w:b/>
          <w:bCs/>
        </w:rPr>
      </w:pPr>
      <w:r w:rsidRPr="000C1A45">
        <w:rPr>
          <w:b/>
          <w:bCs/>
        </w:rPr>
        <w:t>Eserleri</w:t>
      </w:r>
      <w:r w:rsidR="00D46FBB">
        <w:rPr>
          <w:vertAlign w:val="superscript"/>
        </w:rPr>
        <w:t>1</w:t>
      </w:r>
      <w:r w:rsidRPr="000C1A45">
        <w:rPr>
          <w:b/>
          <w:bCs/>
        </w:rPr>
        <w:t xml:space="preserve"> </w:t>
      </w:r>
    </w:p>
    <w:p w14:paraId="2DE9A069" w14:textId="30737B3A" w:rsidR="00B3525C" w:rsidRDefault="000C1A45" w:rsidP="00B3525C">
      <w:pPr>
        <w:pStyle w:val="ListeParagraf"/>
        <w:numPr>
          <w:ilvl w:val="0"/>
          <w:numId w:val="1"/>
        </w:numPr>
      </w:pPr>
      <w:proofErr w:type="spellStart"/>
      <w:r>
        <w:t>Tefhimu’l</w:t>
      </w:r>
      <w:proofErr w:type="spellEnd"/>
      <w:r>
        <w:t xml:space="preserve"> Kur’an </w:t>
      </w:r>
      <w:r w:rsidR="00C909D5">
        <w:t xml:space="preserve">(Kur’an Tefsiri) </w:t>
      </w:r>
    </w:p>
    <w:p w14:paraId="14C5FBB1" w14:textId="77777777" w:rsidR="00C909D5" w:rsidRDefault="00C909D5" w:rsidP="00C909D5">
      <w:pPr>
        <w:pStyle w:val="ListeParagraf"/>
        <w:numPr>
          <w:ilvl w:val="0"/>
          <w:numId w:val="1"/>
        </w:numPr>
      </w:pPr>
      <w:r>
        <w:t>Azgın Medeniyet</w:t>
      </w:r>
    </w:p>
    <w:p w14:paraId="781A46D7" w14:textId="77777777" w:rsidR="00C909D5" w:rsidRDefault="00C909D5" w:rsidP="00C909D5">
      <w:pPr>
        <w:pStyle w:val="ListeParagraf"/>
        <w:numPr>
          <w:ilvl w:val="0"/>
          <w:numId w:val="1"/>
        </w:numPr>
      </w:pPr>
      <w:r>
        <w:t>Gelin Bu Dünyayı Değiştirelim</w:t>
      </w:r>
    </w:p>
    <w:p w14:paraId="231C95E7" w14:textId="77777777" w:rsidR="00C909D5" w:rsidRDefault="00C909D5" w:rsidP="00C909D5">
      <w:pPr>
        <w:pStyle w:val="ListeParagraf"/>
        <w:numPr>
          <w:ilvl w:val="0"/>
          <w:numId w:val="1"/>
        </w:numPr>
      </w:pPr>
      <w:r>
        <w:t>Gelin Müslüman Olalım</w:t>
      </w:r>
    </w:p>
    <w:p w14:paraId="7F69A061" w14:textId="77777777" w:rsidR="00C909D5" w:rsidRDefault="00C909D5" w:rsidP="00C909D5">
      <w:pPr>
        <w:pStyle w:val="ListeParagraf"/>
        <w:numPr>
          <w:ilvl w:val="0"/>
          <w:numId w:val="1"/>
        </w:numPr>
      </w:pPr>
      <w:r>
        <w:t>İslam'ı Anlamaya Doğru</w:t>
      </w:r>
    </w:p>
    <w:p w14:paraId="123AB3A2" w14:textId="77777777" w:rsidR="00C909D5" w:rsidRDefault="00C909D5" w:rsidP="00C909D5">
      <w:pPr>
        <w:pStyle w:val="ListeParagraf"/>
        <w:numPr>
          <w:ilvl w:val="0"/>
          <w:numId w:val="1"/>
        </w:numPr>
      </w:pPr>
      <w:r>
        <w:t>İslam Hukukunda Sünnetin Yasal Konumu</w:t>
      </w:r>
    </w:p>
    <w:p w14:paraId="2AB62499" w14:textId="77777777" w:rsidR="00C909D5" w:rsidRDefault="00C909D5" w:rsidP="00C909D5">
      <w:pPr>
        <w:pStyle w:val="ListeParagraf"/>
        <w:numPr>
          <w:ilvl w:val="0"/>
          <w:numId w:val="1"/>
        </w:numPr>
      </w:pPr>
      <w:r>
        <w:t>İslam Medeniyeti</w:t>
      </w:r>
    </w:p>
    <w:p w14:paraId="2D343F1D" w14:textId="48393995" w:rsidR="00C909D5" w:rsidRDefault="00C909D5" w:rsidP="00C909D5">
      <w:pPr>
        <w:pStyle w:val="ListeParagraf"/>
        <w:numPr>
          <w:ilvl w:val="0"/>
          <w:numId w:val="1"/>
        </w:numPr>
      </w:pPr>
      <w:r>
        <w:t>İslam’a İlk Adım</w:t>
      </w:r>
    </w:p>
    <w:p w14:paraId="4865F3BB" w14:textId="195CA1C7" w:rsidR="00C909D5" w:rsidRDefault="00C909D5" w:rsidP="00C909D5">
      <w:pPr>
        <w:pStyle w:val="ListeParagraf"/>
        <w:numPr>
          <w:ilvl w:val="0"/>
          <w:numId w:val="1"/>
        </w:numPr>
      </w:pPr>
      <w:r>
        <w:t>İslam’da Cihad</w:t>
      </w:r>
    </w:p>
    <w:p w14:paraId="23DC8075" w14:textId="418580BE" w:rsidR="000C0754" w:rsidRDefault="00545413" w:rsidP="000C0754">
      <w:pPr>
        <w:ind w:left="708"/>
        <w:rPr>
          <w:b/>
          <w:bCs/>
        </w:rPr>
      </w:pPr>
      <w:r>
        <w:rPr>
          <w:b/>
          <w:bCs/>
        </w:rPr>
        <w:t xml:space="preserve">Kitabımızı Tanıyalım </w:t>
      </w:r>
    </w:p>
    <w:p w14:paraId="19F56F6B" w14:textId="79F31744" w:rsidR="00CE653B" w:rsidRDefault="00545413" w:rsidP="00CE653B">
      <w:pPr>
        <w:ind w:left="708"/>
      </w:pPr>
      <w:r>
        <w:tab/>
        <w:t>Kitabımız</w:t>
      </w:r>
      <w:r w:rsidR="001D7A17">
        <w:t>,</w:t>
      </w:r>
      <w:r>
        <w:t xml:space="preserve"> </w:t>
      </w:r>
      <w:proofErr w:type="spellStart"/>
      <w:r>
        <w:t>Mevdudi’nin</w:t>
      </w:r>
      <w:proofErr w:type="spellEnd"/>
      <w:r>
        <w:t xml:space="preserve"> </w:t>
      </w:r>
      <w:r w:rsidR="001D7A17">
        <w:t xml:space="preserve">bilinç serisi içinde yer alan kitaplarından bir tanesidir. </w:t>
      </w:r>
      <w:r w:rsidR="0047644E">
        <w:t xml:space="preserve">Yazarımız kitabında ilk olarak </w:t>
      </w:r>
      <w:r w:rsidR="00072D40">
        <w:t>‘</w:t>
      </w:r>
      <w:r w:rsidR="00AE7056">
        <w:t xml:space="preserve">İslam’da </w:t>
      </w:r>
      <w:r w:rsidR="00072D40">
        <w:t xml:space="preserve">Ahiret İnancı’ </w:t>
      </w:r>
      <w:r w:rsidR="00AE7056">
        <w:t>isimli bir bölüme yer vere</w:t>
      </w:r>
      <w:r w:rsidR="00A606DA">
        <w:t>rek</w:t>
      </w:r>
      <w:r w:rsidR="005E7964">
        <w:t xml:space="preserve"> </w:t>
      </w:r>
      <w:r w:rsidR="00CE653B">
        <w:t>ahiret inancının İslam dininin özünde olması gerekli olan ve diğer iman esasları</w:t>
      </w:r>
      <w:r w:rsidR="00AB0E80">
        <w:t xml:space="preserve">na bağlı olarak mevcudiyeti elzem olan bir inanç olduğunu vurgulamaktadır. </w:t>
      </w:r>
      <w:r w:rsidR="00857561">
        <w:t xml:space="preserve">Çünkü İslam dini Allah’a, </w:t>
      </w:r>
      <w:r w:rsidR="005E7964">
        <w:t>p</w:t>
      </w:r>
      <w:r w:rsidR="00857561">
        <w:t xml:space="preserve">eygambere ve kitaba imanı emretmiş ve bu </w:t>
      </w:r>
      <w:r w:rsidR="00DD2F34">
        <w:t>esaslar</w:t>
      </w:r>
      <w:r w:rsidR="005E7964">
        <w:t xml:space="preserve">la </w:t>
      </w:r>
      <w:r w:rsidR="00DD2F34">
        <w:t>insanlara birtakım görevler yüklemiştir. Emredilen bu görevlerin değerlendirmeye alınıp</w:t>
      </w:r>
      <w:r w:rsidR="004D6F2E">
        <w:t>,</w:t>
      </w:r>
      <w:r w:rsidR="00DD2F34">
        <w:t xml:space="preserve"> vazifelerin hakkı ile ye</w:t>
      </w:r>
      <w:r w:rsidR="00AC361E">
        <w:t>r</w:t>
      </w:r>
      <w:r w:rsidR="00DD2F34">
        <w:t>i</w:t>
      </w:r>
      <w:r w:rsidR="00AC361E">
        <w:t>n</w:t>
      </w:r>
      <w:r w:rsidR="00DD2F34">
        <w:t>e getiri</w:t>
      </w:r>
      <w:r w:rsidR="00AC361E">
        <w:t>lip getirilme</w:t>
      </w:r>
      <w:r w:rsidR="004D6F2E">
        <w:t xml:space="preserve">diğini </w:t>
      </w:r>
      <w:r w:rsidR="003E6AAC">
        <w:t xml:space="preserve">sorgulayan, </w:t>
      </w:r>
      <w:r w:rsidR="005E2748">
        <w:t>gerekliliği kaçınılmaz</w:t>
      </w:r>
      <w:r w:rsidR="003E6AAC">
        <w:t xml:space="preserve"> mekanizma</w:t>
      </w:r>
      <w:r w:rsidR="005E2748">
        <w:t xml:space="preserve">nın </w:t>
      </w:r>
      <w:r w:rsidR="00B03BAA">
        <w:t xml:space="preserve">ahiret inancı olduğu üzerinde durmuştur. </w:t>
      </w:r>
    </w:p>
    <w:p w14:paraId="2DE7FB4C" w14:textId="07396AB6" w:rsidR="00BA022C" w:rsidRPr="00E409F8" w:rsidRDefault="00BA022C" w:rsidP="00E8151E">
      <w:pPr>
        <w:ind w:left="708"/>
        <w:rPr>
          <w:b/>
          <w:bCs/>
        </w:rPr>
      </w:pPr>
      <w:r>
        <w:tab/>
        <w:t>İkinci bölümde bizi ‘Ahiret</w:t>
      </w:r>
      <w:r w:rsidR="00D25957">
        <w:t xml:space="preserve">ten </w:t>
      </w:r>
      <w:r w:rsidR="0055663A">
        <w:t xml:space="preserve">Şüphe Duyanların ve İnkâr Edenlerin Düşünceleri’ </w:t>
      </w:r>
      <w:r w:rsidR="00D25957">
        <w:t xml:space="preserve">başlığı karşılamaktadır. </w:t>
      </w:r>
      <w:r w:rsidR="0055663A">
        <w:t xml:space="preserve">Bu bölümde </w:t>
      </w:r>
      <w:r w:rsidR="00FD32E6">
        <w:t xml:space="preserve">okurlarını </w:t>
      </w:r>
      <w:r w:rsidR="00947F17">
        <w:t>içine alan</w:t>
      </w:r>
      <w:r w:rsidR="00FD32E6">
        <w:t xml:space="preserve"> temel düşünce</w:t>
      </w:r>
      <w:r w:rsidR="00E8151E">
        <w:t>,</w:t>
      </w:r>
      <w:r w:rsidR="00FD32E6">
        <w:t xml:space="preserve"> </w:t>
      </w:r>
      <w:r w:rsidR="00790894">
        <w:t xml:space="preserve">ahiretten </w:t>
      </w:r>
      <w:r w:rsidR="00510324">
        <w:t>şüphe</w:t>
      </w:r>
      <w:r w:rsidR="00790894">
        <w:t xml:space="preserve"> ede</w:t>
      </w:r>
      <w:r w:rsidR="00510324">
        <w:t xml:space="preserve">nlerin fikri dayanağı ve bu düşüncenin sebepleri </w:t>
      </w:r>
      <w:r w:rsidR="00FD32E6">
        <w:t xml:space="preserve">olmaktadır ki </w:t>
      </w:r>
      <w:r w:rsidR="00510324">
        <w:t xml:space="preserve">bir yönüyle </w:t>
      </w:r>
      <w:r w:rsidR="00BC0756">
        <w:t xml:space="preserve">günümüzde </w:t>
      </w:r>
      <w:r w:rsidR="00BC0756">
        <w:lastRenderedPageBreak/>
        <w:t xml:space="preserve">deizm akımının çıkmazında boğulan insanlığa da </w:t>
      </w:r>
      <w:r w:rsidR="007C460A">
        <w:t>çağrı yapmaktadır</w:t>
      </w:r>
      <w:r w:rsidR="007C460A" w:rsidRPr="00E409F8">
        <w:rPr>
          <w:b/>
          <w:bCs/>
        </w:rPr>
        <w:t xml:space="preserve">. </w:t>
      </w:r>
      <w:r w:rsidR="00B00E80" w:rsidRPr="00E409F8">
        <w:rPr>
          <w:b/>
          <w:bCs/>
        </w:rPr>
        <w:t>İman, tonlarca</w:t>
      </w:r>
      <w:r w:rsidR="007C460A" w:rsidRPr="00E409F8">
        <w:rPr>
          <w:b/>
          <w:bCs/>
        </w:rPr>
        <w:t xml:space="preserve"> günahı kaldırabilir ancak </w:t>
      </w:r>
      <w:r w:rsidR="00B00E80" w:rsidRPr="00E409F8">
        <w:rPr>
          <w:b/>
          <w:bCs/>
        </w:rPr>
        <w:t xml:space="preserve">zerre kadar şüpheyi kaldırmaz. </w:t>
      </w:r>
      <w:r w:rsidR="00EA49EC" w:rsidRPr="00E409F8">
        <w:rPr>
          <w:b/>
          <w:bCs/>
        </w:rPr>
        <w:t xml:space="preserve">Bu açıdan bakıldığında </w:t>
      </w:r>
      <w:r w:rsidR="00E8151E" w:rsidRPr="00E409F8">
        <w:rPr>
          <w:b/>
          <w:bCs/>
        </w:rPr>
        <w:t xml:space="preserve">da </w:t>
      </w:r>
      <w:r w:rsidR="00362B0D" w:rsidRPr="00E409F8">
        <w:rPr>
          <w:b/>
          <w:bCs/>
        </w:rPr>
        <w:t>inkâr</w:t>
      </w:r>
      <w:r w:rsidR="00EA49EC" w:rsidRPr="00E409F8">
        <w:rPr>
          <w:b/>
          <w:bCs/>
        </w:rPr>
        <w:t xml:space="preserve"> etmek ile şüphe duymak aynı şeydi</w:t>
      </w:r>
      <w:r w:rsidR="00362B0D" w:rsidRPr="00E409F8">
        <w:rPr>
          <w:b/>
          <w:bCs/>
        </w:rPr>
        <w:t>r. Ve hakikatte</w:t>
      </w:r>
      <w:r w:rsidR="00EA49EC" w:rsidRPr="00E409F8">
        <w:rPr>
          <w:b/>
          <w:bCs/>
        </w:rPr>
        <w:t xml:space="preserve"> ahireti </w:t>
      </w:r>
      <w:r w:rsidR="00362B0D" w:rsidRPr="00E409F8">
        <w:rPr>
          <w:b/>
          <w:bCs/>
        </w:rPr>
        <w:t>inkâr</w:t>
      </w:r>
      <w:r w:rsidR="00EA49EC" w:rsidRPr="00E409F8">
        <w:rPr>
          <w:b/>
          <w:bCs/>
        </w:rPr>
        <w:t xml:space="preserve"> edenler</w:t>
      </w:r>
      <w:r w:rsidR="00E8151E" w:rsidRPr="00E409F8">
        <w:rPr>
          <w:b/>
          <w:bCs/>
        </w:rPr>
        <w:t>in</w:t>
      </w:r>
      <w:r w:rsidR="00362B0D" w:rsidRPr="00E409F8">
        <w:rPr>
          <w:b/>
          <w:bCs/>
        </w:rPr>
        <w:t>, dünya hayatında istedikleri gibi yaşama</w:t>
      </w:r>
      <w:r w:rsidR="00E8151E" w:rsidRPr="00E409F8">
        <w:rPr>
          <w:b/>
          <w:bCs/>
        </w:rPr>
        <w:t>k</w:t>
      </w:r>
      <w:r w:rsidR="0041085D" w:rsidRPr="00E409F8">
        <w:rPr>
          <w:b/>
          <w:bCs/>
        </w:rPr>
        <w:t xml:space="preserve"> ve hesaptan kurtulabilmek için bu iman esasını reddet</w:t>
      </w:r>
      <w:r w:rsidR="00E8151E" w:rsidRPr="00E409F8">
        <w:rPr>
          <w:b/>
          <w:bCs/>
        </w:rPr>
        <w:t xml:space="preserve">tiklerini vurgulamıştır. </w:t>
      </w:r>
      <w:r w:rsidR="0041085D" w:rsidRPr="00E409F8">
        <w:rPr>
          <w:b/>
          <w:bCs/>
        </w:rPr>
        <w:t xml:space="preserve"> </w:t>
      </w:r>
      <w:r w:rsidR="00E8151E" w:rsidRPr="00E409F8">
        <w:rPr>
          <w:b/>
          <w:bCs/>
        </w:rPr>
        <w:t>A</w:t>
      </w:r>
      <w:r w:rsidR="0041085D" w:rsidRPr="00E409F8">
        <w:rPr>
          <w:b/>
          <w:bCs/>
        </w:rPr>
        <w:t xml:space="preserve">ncak </w:t>
      </w:r>
      <w:r w:rsidR="00E167FE" w:rsidRPr="00E409F8">
        <w:rPr>
          <w:b/>
          <w:bCs/>
        </w:rPr>
        <w:t>güneş</w:t>
      </w:r>
      <w:r w:rsidR="00947F17" w:rsidRPr="00E409F8">
        <w:rPr>
          <w:b/>
          <w:bCs/>
        </w:rPr>
        <w:t>e</w:t>
      </w:r>
      <w:r w:rsidR="00E167FE" w:rsidRPr="00E409F8">
        <w:rPr>
          <w:b/>
          <w:bCs/>
        </w:rPr>
        <w:t xml:space="preserve"> gözünü kapayan ancak kendi</w:t>
      </w:r>
      <w:r w:rsidR="00947F17" w:rsidRPr="00E409F8">
        <w:rPr>
          <w:b/>
          <w:bCs/>
        </w:rPr>
        <w:t>si</w:t>
      </w:r>
      <w:r w:rsidR="00E167FE" w:rsidRPr="00E409F8">
        <w:rPr>
          <w:b/>
          <w:bCs/>
        </w:rPr>
        <w:t>ne gece yapar</w:t>
      </w:r>
      <w:r w:rsidR="00E167FE" w:rsidRPr="00E409F8">
        <w:rPr>
          <w:b/>
          <w:bCs/>
          <w:vertAlign w:val="superscript"/>
        </w:rPr>
        <w:t>2</w:t>
      </w:r>
      <w:r w:rsidR="00E167FE" w:rsidRPr="00E409F8">
        <w:rPr>
          <w:b/>
          <w:bCs/>
        </w:rPr>
        <w:t xml:space="preserve">. </w:t>
      </w:r>
    </w:p>
    <w:p w14:paraId="2746C654" w14:textId="34F87A47" w:rsidR="00697ED4" w:rsidRDefault="00697ED4" w:rsidP="00CE653B">
      <w:pPr>
        <w:ind w:left="708"/>
      </w:pPr>
      <w:r>
        <w:tab/>
      </w:r>
      <w:r w:rsidR="00D02DAE">
        <w:t>Yazarımız</w:t>
      </w:r>
      <w:r w:rsidR="00D02DAE">
        <w:t xml:space="preserve"> </w:t>
      </w:r>
      <w:r w:rsidR="00D02DAE">
        <w:t>d</w:t>
      </w:r>
      <w:r w:rsidR="00962DB7">
        <w:t xml:space="preserve">evamında ahiretin hem gerekli hem de mümkün olduğunun delillerini anlatmıştır. </w:t>
      </w:r>
      <w:r w:rsidR="00A73CB7">
        <w:t xml:space="preserve">Ahireti </w:t>
      </w:r>
      <w:r w:rsidR="008E6C89">
        <w:t>inkâr</w:t>
      </w:r>
      <w:r w:rsidR="00A73CB7">
        <w:t xml:space="preserve"> etmenin sonuçlarını somut deliller ile ortaya koyan yazarımız</w:t>
      </w:r>
      <w:r w:rsidR="00CB4760">
        <w:t>,</w:t>
      </w:r>
      <w:r w:rsidR="00A73CB7">
        <w:t xml:space="preserve"> </w:t>
      </w:r>
      <w:r w:rsidR="00EB77AE">
        <w:t>ilerleyen sayfalarda insanın yaratılış amacının imtihan olduğunu</w:t>
      </w:r>
      <w:r w:rsidR="00EB77AE">
        <w:rPr>
          <w:vertAlign w:val="superscript"/>
        </w:rPr>
        <w:t>3</w:t>
      </w:r>
      <w:r w:rsidR="008E6C89">
        <w:rPr>
          <w:vertAlign w:val="superscript"/>
        </w:rPr>
        <w:t xml:space="preserve"> </w:t>
      </w:r>
      <w:r w:rsidR="0032271C">
        <w:t>ve bu imtihanın sonunda herkesin kaç puan aldığını, büyük imtihandan kimlerin geçip kimlerin kaldığını</w:t>
      </w:r>
      <w:r w:rsidR="00C661EB">
        <w:t>n açıklanacağı gün olan kıyamet gününü ele</w:t>
      </w:r>
      <w:r w:rsidR="00141391">
        <w:t xml:space="preserve"> al</w:t>
      </w:r>
      <w:r w:rsidR="00C661EB">
        <w:t xml:space="preserve">mış ve </w:t>
      </w:r>
      <w:r w:rsidR="00141391">
        <w:t>Kur’an’da</w:t>
      </w:r>
      <w:r w:rsidR="00C661EB">
        <w:t xml:space="preserve"> bazı</w:t>
      </w:r>
      <w:r w:rsidR="00141391">
        <w:t xml:space="preserve"> ayetlerde tasvir ettiği şekilde çocukları bile ihtiyar</w:t>
      </w:r>
      <w:r w:rsidR="007425C1">
        <w:t>latacak</w:t>
      </w:r>
      <w:r w:rsidR="00141391">
        <w:t xml:space="preserve"> büyük gün</w:t>
      </w:r>
      <w:r w:rsidR="009F7E31">
        <w:t>ün azametine değinmiştir.</w:t>
      </w:r>
    </w:p>
    <w:p w14:paraId="135DC1FB" w14:textId="3AEFDA72" w:rsidR="009F7E31" w:rsidRDefault="009F7E31" w:rsidP="00CE653B">
      <w:pPr>
        <w:ind w:left="708"/>
      </w:pPr>
      <w:r>
        <w:tab/>
      </w:r>
      <w:r w:rsidR="00D26F47">
        <w:t xml:space="preserve">Son bölümlerde </w:t>
      </w:r>
      <w:r w:rsidR="008251CD">
        <w:t xml:space="preserve">ekseriyetle </w:t>
      </w:r>
      <w:r w:rsidR="00D26F47">
        <w:t xml:space="preserve">kıyametin büyük alametlerinde bahseden yazarımız, kıyamet sonrası insanları bekleyen </w:t>
      </w:r>
      <w:r w:rsidR="00B13444">
        <w:t xml:space="preserve">iki </w:t>
      </w:r>
      <w:r w:rsidR="007425C1">
        <w:t>karşılık</w:t>
      </w:r>
      <w:r w:rsidR="00790894">
        <w:t xml:space="preserve"> mekânı, </w:t>
      </w:r>
      <w:r w:rsidR="00B13444">
        <w:t xml:space="preserve">sonsuzluk </w:t>
      </w:r>
      <w:r w:rsidR="00790894">
        <w:t>diyarı</w:t>
      </w:r>
      <w:r w:rsidR="00B13444">
        <w:t xml:space="preserve"> olan cennet ve cehenneme deği</w:t>
      </w:r>
      <w:r w:rsidR="00816503">
        <w:t xml:space="preserve">nmek sureti ile </w:t>
      </w:r>
      <w:r w:rsidR="00B13444">
        <w:t>kitabı</w:t>
      </w:r>
      <w:r w:rsidR="00816503">
        <w:t>nı tamamlamıştır.</w:t>
      </w:r>
    </w:p>
    <w:p w14:paraId="210E60A9" w14:textId="77777777" w:rsidR="006F0C92" w:rsidRDefault="006F0C92" w:rsidP="006F0C92"/>
    <w:p w14:paraId="3F495362" w14:textId="7CB55E20" w:rsidR="006F0C92" w:rsidRDefault="002B446D" w:rsidP="006F0C92">
      <w:pPr>
        <w:pStyle w:val="ListeParagraf"/>
        <w:numPr>
          <w:ilvl w:val="0"/>
          <w:numId w:val="4"/>
        </w:numPr>
      </w:pPr>
      <w:r>
        <w:t>Burada bahsedilen eserlerin haricinde</w:t>
      </w:r>
      <w:r w:rsidR="00B82E9F">
        <w:t xml:space="preserve"> yazarın</w:t>
      </w:r>
      <w:r w:rsidR="00811E08">
        <w:t xml:space="preserve"> </w:t>
      </w:r>
      <w:r w:rsidR="006F0C92">
        <w:t xml:space="preserve">140’ın üzerinde kitap, 1000’in üzerinde makale </w:t>
      </w:r>
      <w:r w:rsidR="00811E08">
        <w:t xml:space="preserve">olarak </w:t>
      </w:r>
      <w:r w:rsidR="00094C78">
        <w:t xml:space="preserve">kaleme </w:t>
      </w:r>
      <w:r w:rsidR="00811E08">
        <w:t>aldığı e</w:t>
      </w:r>
      <w:r w:rsidR="00094C78">
        <w:t xml:space="preserve">seri vardır. </w:t>
      </w:r>
    </w:p>
    <w:p w14:paraId="7B109E28" w14:textId="25AB4F6B" w:rsidR="006F0C92" w:rsidRDefault="00883ED7" w:rsidP="006F0C92">
      <w:pPr>
        <w:pStyle w:val="ListeParagraf"/>
        <w:numPr>
          <w:ilvl w:val="0"/>
          <w:numId w:val="4"/>
        </w:numPr>
      </w:pPr>
      <w:r>
        <w:t>Risale-i Nur Külliyatı</w:t>
      </w:r>
      <w:r w:rsidR="00412200">
        <w:t xml:space="preserve">, </w:t>
      </w:r>
      <w:r w:rsidR="006F0C92">
        <w:t>Şualar</w:t>
      </w:r>
      <w:r w:rsidR="004D002D">
        <w:t>; 7. Şua</w:t>
      </w:r>
    </w:p>
    <w:p w14:paraId="47905047" w14:textId="77777777" w:rsidR="006F0C92" w:rsidRDefault="006F0C92" w:rsidP="006F0C92">
      <w:pPr>
        <w:pStyle w:val="ListeParagraf"/>
        <w:numPr>
          <w:ilvl w:val="0"/>
          <w:numId w:val="4"/>
        </w:numPr>
      </w:pPr>
      <w:r>
        <w:t>Mülk Suresi, 2</w:t>
      </w:r>
    </w:p>
    <w:p w14:paraId="7717EFFD" w14:textId="0B02626B" w:rsidR="006F0C92" w:rsidRPr="008E6C89" w:rsidRDefault="006F0C92" w:rsidP="00CE653B">
      <w:pPr>
        <w:ind w:left="708"/>
      </w:pPr>
    </w:p>
    <w:p w14:paraId="4521CA38" w14:textId="3C5793AC" w:rsidR="00E167FE" w:rsidRPr="00545413" w:rsidRDefault="00E167FE" w:rsidP="00CE653B">
      <w:pPr>
        <w:ind w:left="708"/>
      </w:pPr>
      <w:r>
        <w:tab/>
      </w:r>
    </w:p>
    <w:p w14:paraId="74627293" w14:textId="77777777" w:rsidR="00545413" w:rsidRPr="00545413" w:rsidRDefault="00545413" w:rsidP="000C0754">
      <w:pPr>
        <w:ind w:left="708"/>
        <w:rPr>
          <w:b/>
          <w:bCs/>
        </w:rPr>
      </w:pPr>
    </w:p>
    <w:p w14:paraId="548D003C" w14:textId="71A2070B" w:rsidR="00B3525C" w:rsidRDefault="00B3525C" w:rsidP="0050022B">
      <w:pPr>
        <w:ind w:firstLine="708"/>
      </w:pPr>
    </w:p>
    <w:p w14:paraId="1F90A916" w14:textId="77777777" w:rsidR="000C0754" w:rsidRDefault="000C0754" w:rsidP="000C0754"/>
    <w:p w14:paraId="0004B486" w14:textId="77777777" w:rsidR="000C0754" w:rsidRDefault="000C0754" w:rsidP="000C0754"/>
    <w:p w14:paraId="1B38581B" w14:textId="77777777" w:rsidR="000C0754" w:rsidRDefault="000C0754" w:rsidP="000C0754"/>
    <w:p w14:paraId="0E124DCE" w14:textId="77777777" w:rsidR="000C0754" w:rsidRDefault="000C0754" w:rsidP="000C0754"/>
    <w:p w14:paraId="74FE2027" w14:textId="77777777" w:rsidR="000C0754" w:rsidRDefault="000C0754" w:rsidP="000C0754"/>
    <w:p w14:paraId="14813967" w14:textId="77777777" w:rsidR="000C0754" w:rsidRDefault="000C0754" w:rsidP="000C0754"/>
    <w:p w14:paraId="2962D957" w14:textId="77777777" w:rsidR="000C0754" w:rsidRDefault="000C0754" w:rsidP="000C0754"/>
    <w:p w14:paraId="2699522C" w14:textId="77777777" w:rsidR="000C0754" w:rsidRDefault="000C0754" w:rsidP="000C0754"/>
    <w:p w14:paraId="7E9825BB" w14:textId="77777777" w:rsidR="000C0754" w:rsidRDefault="000C0754" w:rsidP="000C0754"/>
    <w:p w14:paraId="6305327F" w14:textId="77777777" w:rsidR="000C0754" w:rsidRDefault="000C0754" w:rsidP="000C0754"/>
    <w:p w14:paraId="1952AC22" w14:textId="77777777" w:rsidR="000C0754" w:rsidRDefault="000C0754" w:rsidP="000C0754"/>
    <w:p w14:paraId="5795948D" w14:textId="77777777" w:rsidR="000C0754" w:rsidRDefault="000C0754" w:rsidP="000C0754"/>
    <w:p w14:paraId="233B9982" w14:textId="77777777" w:rsidR="000C0754" w:rsidRDefault="000C0754" w:rsidP="000C0754"/>
    <w:p w14:paraId="10D95A9F" w14:textId="77777777" w:rsidR="000C0754" w:rsidRDefault="000C0754" w:rsidP="000C0754"/>
    <w:p w14:paraId="3CC93BF6" w14:textId="77777777" w:rsidR="000C0754" w:rsidRDefault="000C0754" w:rsidP="000C0754"/>
    <w:p w14:paraId="2AC5E8FB" w14:textId="77777777" w:rsidR="000C0754" w:rsidRDefault="000C0754" w:rsidP="000C0754"/>
    <w:p w14:paraId="438A1CEC" w14:textId="77777777" w:rsidR="000C0754" w:rsidRDefault="000C0754" w:rsidP="000C0754"/>
    <w:p w14:paraId="043DA37A" w14:textId="77777777" w:rsidR="000C0754" w:rsidRDefault="000C0754" w:rsidP="000C0754"/>
    <w:p w14:paraId="0200070F" w14:textId="77777777" w:rsidR="000C0754" w:rsidRDefault="000C0754" w:rsidP="000C0754"/>
    <w:p w14:paraId="7A0AE421" w14:textId="77777777" w:rsidR="000C0754" w:rsidRDefault="000C0754" w:rsidP="000C0754"/>
    <w:sectPr w:rsidR="000C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061"/>
    <w:multiLevelType w:val="hybridMultilevel"/>
    <w:tmpl w:val="752A2C2E"/>
    <w:lvl w:ilvl="0" w:tplc="FE0A8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F7096C"/>
    <w:multiLevelType w:val="hybridMultilevel"/>
    <w:tmpl w:val="AEDCB8BE"/>
    <w:lvl w:ilvl="0" w:tplc="7C703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952CBA"/>
    <w:multiLevelType w:val="hybridMultilevel"/>
    <w:tmpl w:val="3E046F4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AF045F"/>
    <w:multiLevelType w:val="hybridMultilevel"/>
    <w:tmpl w:val="3524F550"/>
    <w:lvl w:ilvl="0" w:tplc="848437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EF"/>
    <w:rsid w:val="00072D40"/>
    <w:rsid w:val="00094C78"/>
    <w:rsid w:val="000C0754"/>
    <w:rsid w:val="000C1A45"/>
    <w:rsid w:val="000E3300"/>
    <w:rsid w:val="00120777"/>
    <w:rsid w:val="00133F58"/>
    <w:rsid w:val="00141391"/>
    <w:rsid w:val="00175540"/>
    <w:rsid w:val="001B381E"/>
    <w:rsid w:val="001D7A17"/>
    <w:rsid w:val="00233474"/>
    <w:rsid w:val="00234197"/>
    <w:rsid w:val="002866F8"/>
    <w:rsid w:val="002B446D"/>
    <w:rsid w:val="002E31B0"/>
    <w:rsid w:val="0030495B"/>
    <w:rsid w:val="00311ADE"/>
    <w:rsid w:val="0032271C"/>
    <w:rsid w:val="00362B0D"/>
    <w:rsid w:val="003E6AAC"/>
    <w:rsid w:val="0040040F"/>
    <w:rsid w:val="0041085D"/>
    <w:rsid w:val="00412200"/>
    <w:rsid w:val="00425319"/>
    <w:rsid w:val="0045163E"/>
    <w:rsid w:val="00466DBF"/>
    <w:rsid w:val="0047644E"/>
    <w:rsid w:val="004A47AB"/>
    <w:rsid w:val="004D002D"/>
    <w:rsid w:val="004D6F2E"/>
    <w:rsid w:val="004D73D7"/>
    <w:rsid w:val="0050022B"/>
    <w:rsid w:val="00510324"/>
    <w:rsid w:val="0053391E"/>
    <w:rsid w:val="00545413"/>
    <w:rsid w:val="0055663A"/>
    <w:rsid w:val="005B2FB9"/>
    <w:rsid w:val="005B4F81"/>
    <w:rsid w:val="005E2748"/>
    <w:rsid w:val="005E7964"/>
    <w:rsid w:val="00621AB1"/>
    <w:rsid w:val="00631C53"/>
    <w:rsid w:val="00697ED4"/>
    <w:rsid w:val="006E4A5D"/>
    <w:rsid w:val="006F0C92"/>
    <w:rsid w:val="006F6E52"/>
    <w:rsid w:val="007425C1"/>
    <w:rsid w:val="007468EB"/>
    <w:rsid w:val="00767570"/>
    <w:rsid w:val="007872EF"/>
    <w:rsid w:val="00790894"/>
    <w:rsid w:val="007B6CB4"/>
    <w:rsid w:val="007C460A"/>
    <w:rsid w:val="00811E08"/>
    <w:rsid w:val="00812BAE"/>
    <w:rsid w:val="00816503"/>
    <w:rsid w:val="008251CD"/>
    <w:rsid w:val="00857561"/>
    <w:rsid w:val="00871E5A"/>
    <w:rsid w:val="00883ED7"/>
    <w:rsid w:val="00884C5E"/>
    <w:rsid w:val="00892BA1"/>
    <w:rsid w:val="00896EF8"/>
    <w:rsid w:val="008E6C89"/>
    <w:rsid w:val="009154CB"/>
    <w:rsid w:val="00947F17"/>
    <w:rsid w:val="00962DB7"/>
    <w:rsid w:val="00984ED6"/>
    <w:rsid w:val="009D4936"/>
    <w:rsid w:val="009F03E2"/>
    <w:rsid w:val="009F7E31"/>
    <w:rsid w:val="00A24C91"/>
    <w:rsid w:val="00A452CC"/>
    <w:rsid w:val="00A46DC2"/>
    <w:rsid w:val="00A606DA"/>
    <w:rsid w:val="00A73CB7"/>
    <w:rsid w:val="00AB0E80"/>
    <w:rsid w:val="00AB67D9"/>
    <w:rsid w:val="00AC29B3"/>
    <w:rsid w:val="00AC361E"/>
    <w:rsid w:val="00AD2C73"/>
    <w:rsid w:val="00AE7056"/>
    <w:rsid w:val="00AF4A9A"/>
    <w:rsid w:val="00B00E80"/>
    <w:rsid w:val="00B03BAA"/>
    <w:rsid w:val="00B13444"/>
    <w:rsid w:val="00B32BAF"/>
    <w:rsid w:val="00B3525C"/>
    <w:rsid w:val="00B35525"/>
    <w:rsid w:val="00B41B7B"/>
    <w:rsid w:val="00B73944"/>
    <w:rsid w:val="00B82E9F"/>
    <w:rsid w:val="00B951DD"/>
    <w:rsid w:val="00BA022C"/>
    <w:rsid w:val="00BC0756"/>
    <w:rsid w:val="00C52239"/>
    <w:rsid w:val="00C661EB"/>
    <w:rsid w:val="00C909D5"/>
    <w:rsid w:val="00CB4760"/>
    <w:rsid w:val="00CE653B"/>
    <w:rsid w:val="00D00BFF"/>
    <w:rsid w:val="00D02DAE"/>
    <w:rsid w:val="00D246DB"/>
    <w:rsid w:val="00D25957"/>
    <w:rsid w:val="00D26F47"/>
    <w:rsid w:val="00D32A12"/>
    <w:rsid w:val="00D46FBB"/>
    <w:rsid w:val="00D778CA"/>
    <w:rsid w:val="00DA05F2"/>
    <w:rsid w:val="00DA70F7"/>
    <w:rsid w:val="00DD2F34"/>
    <w:rsid w:val="00DD5C0A"/>
    <w:rsid w:val="00E167FE"/>
    <w:rsid w:val="00E26D0C"/>
    <w:rsid w:val="00E409F8"/>
    <w:rsid w:val="00E46E4F"/>
    <w:rsid w:val="00E8151E"/>
    <w:rsid w:val="00E85B44"/>
    <w:rsid w:val="00EA0D05"/>
    <w:rsid w:val="00EA49EC"/>
    <w:rsid w:val="00EB77AE"/>
    <w:rsid w:val="00EB7939"/>
    <w:rsid w:val="00F40ECC"/>
    <w:rsid w:val="00F72BEF"/>
    <w:rsid w:val="00F825B2"/>
    <w:rsid w:val="00FC21DB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D0BE"/>
  <w15:chartTrackingRefBased/>
  <w15:docId w15:val="{9D51D584-4929-4B03-819A-47CCE2A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Suaklıer</dc:creator>
  <cp:keywords/>
  <dc:description/>
  <cp:lastModifiedBy>Züleyha Yardımcı</cp:lastModifiedBy>
  <cp:revision>205</cp:revision>
  <dcterms:created xsi:type="dcterms:W3CDTF">2023-06-21T12:55:00Z</dcterms:created>
  <dcterms:modified xsi:type="dcterms:W3CDTF">2023-06-26T12:18:00Z</dcterms:modified>
</cp:coreProperties>
</file>