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EB97" w14:textId="7BDBB98F" w:rsidR="0093309B" w:rsidRPr="00381B98" w:rsidRDefault="00381B98" w:rsidP="00381B98">
      <w:pPr>
        <w:pStyle w:val="BasicParagraph"/>
        <w:suppressAutoHyphens/>
        <w:jc w:val="center"/>
        <w:rPr>
          <w:rFonts w:ascii="Muro" w:hAnsi="Muro" w:cs="Muro"/>
          <w:b/>
          <w:caps/>
          <w:sz w:val="50"/>
          <w:szCs w:val="50"/>
          <w:lang w:val="tr-TR"/>
        </w:rPr>
      </w:pPr>
      <w:r>
        <w:rPr>
          <w:rFonts w:ascii="Muro" w:hAnsi="Muro" w:cs="Muro"/>
          <w:b/>
          <w:sz w:val="50"/>
          <w:szCs w:val="50"/>
          <w:lang w:val="tr-TR"/>
        </w:rPr>
        <w:t>Şehirler v</w:t>
      </w:r>
      <w:r w:rsidRPr="00381B98">
        <w:rPr>
          <w:rFonts w:ascii="Muro" w:hAnsi="Muro" w:cs="Muro"/>
          <w:b/>
          <w:sz w:val="50"/>
          <w:szCs w:val="50"/>
          <w:lang w:val="tr-TR"/>
        </w:rPr>
        <w:t>e Âlimler -4</w:t>
      </w:r>
    </w:p>
    <w:p w14:paraId="7123F512" w14:textId="77777777" w:rsidR="0093309B" w:rsidRDefault="0093309B" w:rsidP="0093309B">
      <w:pPr>
        <w:pStyle w:val="BasicParagraph"/>
        <w:spacing w:after="113"/>
        <w:ind w:firstLine="283"/>
        <w:jc w:val="both"/>
        <w:rPr>
          <w:rFonts w:ascii="Bitter" w:hAnsi="Bitter" w:cs="Bitter"/>
          <w:b/>
          <w:bCs/>
          <w:spacing w:val="-8"/>
          <w:sz w:val="20"/>
          <w:szCs w:val="20"/>
          <w:lang w:val="tr-TR"/>
        </w:rPr>
      </w:pPr>
      <w:r>
        <w:rPr>
          <w:rFonts w:ascii="Bitter" w:hAnsi="Bitter" w:cs="Bitter"/>
          <w:b/>
          <w:bCs/>
          <w:spacing w:val="-8"/>
          <w:sz w:val="20"/>
          <w:szCs w:val="20"/>
          <w:lang w:val="tr-TR"/>
        </w:rPr>
        <w:t>Bu ay “Şehirler ve Âlimler” serimize Orta Asya'nın mavi kubbelerle kaplı incisi, bir dönem ilim ve sanatın kalbinin attığı ve çok sayıda tarihi ve kültürel yapıyı bünyesinde barındıran şehir Semerkant'ın ikinci bölümü ile devam ediyoruz.</w:t>
      </w:r>
    </w:p>
    <w:p w14:paraId="2C2A7A4C" w14:textId="77777777" w:rsidR="0093309B" w:rsidRDefault="0093309B" w:rsidP="0093309B">
      <w:pPr>
        <w:pStyle w:val="BasicParagraph"/>
        <w:spacing w:after="113"/>
        <w:ind w:firstLine="283"/>
        <w:jc w:val="both"/>
        <w:rPr>
          <w:rFonts w:ascii="Bitter" w:hAnsi="Bitter" w:cs="Bitter"/>
          <w:b/>
          <w:bCs/>
          <w:lang w:val="tr-TR"/>
        </w:rPr>
      </w:pPr>
      <w:r>
        <w:rPr>
          <w:rFonts w:ascii="Bitter" w:hAnsi="Bitter" w:cs="Bitter"/>
          <w:b/>
          <w:bCs/>
          <w:lang w:val="tr-TR"/>
        </w:rPr>
        <w:t>SEMERKANT -2</w:t>
      </w:r>
    </w:p>
    <w:p w14:paraId="74A28182"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Abbasiler döneminde 775-776’da ortaya çıkan </w:t>
      </w:r>
      <w:proofErr w:type="spellStart"/>
      <w:r>
        <w:rPr>
          <w:rFonts w:ascii="Bitter" w:hAnsi="Bitter" w:cs="Bitter"/>
          <w:sz w:val="20"/>
          <w:szCs w:val="20"/>
          <w:lang w:val="tr-TR"/>
        </w:rPr>
        <w:t>Mukanna</w:t>
      </w:r>
      <w:proofErr w:type="spellEnd"/>
      <w:r>
        <w:rPr>
          <w:rFonts w:ascii="Bitter" w:hAnsi="Bitter" w:cs="Bitter"/>
          <w:sz w:val="20"/>
          <w:szCs w:val="20"/>
          <w:lang w:val="tr-TR"/>
        </w:rPr>
        <w:t xml:space="preserve"> el-Horasani taraftarı </w:t>
      </w:r>
      <w:proofErr w:type="spellStart"/>
      <w:r>
        <w:rPr>
          <w:rFonts w:ascii="Bitter" w:hAnsi="Bitter" w:cs="Bitter"/>
          <w:sz w:val="20"/>
          <w:szCs w:val="20"/>
          <w:lang w:val="tr-TR"/>
        </w:rPr>
        <w:t>Mübeyyiza’nın</w:t>
      </w:r>
      <w:proofErr w:type="spellEnd"/>
      <w:r>
        <w:rPr>
          <w:rFonts w:ascii="Bitter" w:hAnsi="Bitter" w:cs="Bitter"/>
          <w:sz w:val="20"/>
          <w:szCs w:val="20"/>
          <w:lang w:val="tr-TR"/>
        </w:rPr>
        <w:t xml:space="preserve"> isyanları dört yıl devam etti. 805-806 yılında başlayan ve Abbasîlerin bölgede hâkimiyetini sarsan </w:t>
      </w:r>
      <w:proofErr w:type="spellStart"/>
      <w:r>
        <w:rPr>
          <w:rFonts w:ascii="Bitter" w:hAnsi="Bitter" w:cs="Bitter"/>
          <w:sz w:val="20"/>
          <w:szCs w:val="20"/>
          <w:lang w:val="tr-TR"/>
        </w:rPr>
        <w:t>Râfi</w:t>
      </w:r>
      <w:proofErr w:type="spellEnd"/>
      <w:r>
        <w:rPr>
          <w:rFonts w:ascii="Bitter" w:hAnsi="Bitter" w:cs="Bitter"/>
          <w:sz w:val="20"/>
          <w:szCs w:val="20"/>
          <w:lang w:val="tr-TR"/>
        </w:rPr>
        <w:t xml:space="preserve"> b. </w:t>
      </w:r>
      <w:proofErr w:type="spellStart"/>
      <w:r>
        <w:rPr>
          <w:rFonts w:ascii="Bitter" w:hAnsi="Bitter" w:cs="Bitter"/>
          <w:sz w:val="20"/>
          <w:szCs w:val="20"/>
          <w:lang w:val="tr-TR"/>
        </w:rPr>
        <w:t>Leys</w:t>
      </w:r>
      <w:proofErr w:type="spellEnd"/>
      <w:r>
        <w:rPr>
          <w:rFonts w:ascii="Bitter" w:hAnsi="Bitter" w:cs="Bitter"/>
          <w:sz w:val="20"/>
          <w:szCs w:val="20"/>
          <w:lang w:val="tr-TR"/>
        </w:rPr>
        <w:t xml:space="preserve"> isyanı da dört yıl sonra bastırılabildi. Halife </w:t>
      </w:r>
      <w:proofErr w:type="spellStart"/>
      <w:r>
        <w:rPr>
          <w:rFonts w:ascii="Bitter" w:hAnsi="Bitter" w:cs="Bitter"/>
          <w:sz w:val="20"/>
          <w:szCs w:val="20"/>
          <w:lang w:val="tr-TR"/>
        </w:rPr>
        <w:t>Me’mûn</w:t>
      </w:r>
      <w:proofErr w:type="spellEnd"/>
      <w:r>
        <w:rPr>
          <w:rFonts w:ascii="Bitter" w:hAnsi="Bitter" w:cs="Bitter"/>
          <w:sz w:val="20"/>
          <w:szCs w:val="20"/>
          <w:lang w:val="tr-TR"/>
        </w:rPr>
        <w:t xml:space="preserve">, bu isyanın bastırılmasında büyük yararlılık gösteren Samani ailesinden Nuh b. </w:t>
      </w:r>
      <w:proofErr w:type="spellStart"/>
      <w:r>
        <w:rPr>
          <w:rFonts w:ascii="Bitter" w:hAnsi="Bitter" w:cs="Bitter"/>
          <w:sz w:val="20"/>
          <w:szCs w:val="20"/>
          <w:lang w:val="tr-TR"/>
        </w:rPr>
        <w:t>Esed’i</w:t>
      </w:r>
      <w:proofErr w:type="spellEnd"/>
      <w:r>
        <w:rPr>
          <w:rFonts w:ascii="Bitter" w:hAnsi="Bitter" w:cs="Bitter"/>
          <w:sz w:val="20"/>
          <w:szCs w:val="20"/>
          <w:lang w:val="tr-TR"/>
        </w:rPr>
        <w:t xml:space="preserve"> 819 yılında Semerkant’a, diğer üç kardeşini de </w:t>
      </w:r>
      <w:proofErr w:type="spellStart"/>
      <w:r>
        <w:rPr>
          <w:rFonts w:ascii="Bitter" w:hAnsi="Bitter" w:cs="Bitter"/>
          <w:sz w:val="20"/>
          <w:szCs w:val="20"/>
          <w:lang w:val="tr-TR"/>
        </w:rPr>
        <w:t>Maveraünnehir’deki</w:t>
      </w:r>
      <w:proofErr w:type="spellEnd"/>
      <w:r>
        <w:rPr>
          <w:rFonts w:ascii="Bitter" w:hAnsi="Bitter" w:cs="Bitter"/>
          <w:sz w:val="20"/>
          <w:szCs w:val="20"/>
          <w:lang w:val="tr-TR"/>
        </w:rPr>
        <w:t xml:space="preserve"> diğer vilayetlere vali tayin etti. Horasan’da hüküm süren </w:t>
      </w:r>
      <w:proofErr w:type="spellStart"/>
      <w:r>
        <w:rPr>
          <w:rFonts w:ascii="Bitter" w:hAnsi="Bitter" w:cs="Bitter"/>
          <w:sz w:val="20"/>
          <w:szCs w:val="20"/>
          <w:lang w:val="tr-TR"/>
        </w:rPr>
        <w:t>Tahirîler’e</w:t>
      </w:r>
      <w:proofErr w:type="spellEnd"/>
      <w:r>
        <w:rPr>
          <w:rFonts w:ascii="Bitter" w:hAnsi="Bitter" w:cs="Bitter"/>
          <w:sz w:val="20"/>
          <w:szCs w:val="20"/>
          <w:lang w:val="tr-TR"/>
        </w:rPr>
        <w:t xml:space="preserve"> tabi olan Nuh b. </w:t>
      </w:r>
      <w:proofErr w:type="spellStart"/>
      <w:r>
        <w:rPr>
          <w:rFonts w:ascii="Bitter" w:hAnsi="Bitter" w:cs="Bitter"/>
          <w:sz w:val="20"/>
          <w:szCs w:val="20"/>
          <w:lang w:val="tr-TR"/>
        </w:rPr>
        <w:t>Esed</w:t>
      </w:r>
      <w:proofErr w:type="spellEnd"/>
      <w:r>
        <w:rPr>
          <w:rFonts w:ascii="Bitter" w:hAnsi="Bitter" w:cs="Bitter"/>
          <w:sz w:val="20"/>
          <w:szCs w:val="20"/>
          <w:lang w:val="tr-TR"/>
        </w:rPr>
        <w:t xml:space="preserve"> ve kardeşleri, Yakup b. </w:t>
      </w:r>
      <w:proofErr w:type="spellStart"/>
      <w:r>
        <w:rPr>
          <w:rFonts w:ascii="Bitter" w:hAnsi="Bitter" w:cs="Bitter"/>
          <w:sz w:val="20"/>
          <w:szCs w:val="20"/>
          <w:lang w:val="tr-TR"/>
        </w:rPr>
        <w:t>Leys’in</w:t>
      </w:r>
      <w:proofErr w:type="spellEnd"/>
      <w:r>
        <w:rPr>
          <w:rFonts w:ascii="Bitter" w:hAnsi="Bitter" w:cs="Bitter"/>
          <w:sz w:val="20"/>
          <w:szCs w:val="20"/>
          <w:lang w:val="tr-TR"/>
        </w:rPr>
        <w:t xml:space="preserve"> 873’de </w:t>
      </w:r>
      <w:proofErr w:type="spellStart"/>
      <w:r>
        <w:rPr>
          <w:rFonts w:ascii="Bitter" w:hAnsi="Bitter" w:cs="Bitter"/>
          <w:sz w:val="20"/>
          <w:szCs w:val="20"/>
          <w:lang w:val="tr-TR"/>
        </w:rPr>
        <w:t>Tahiriler’e</w:t>
      </w:r>
      <w:proofErr w:type="spellEnd"/>
      <w:r>
        <w:rPr>
          <w:rFonts w:ascii="Bitter" w:hAnsi="Bitter" w:cs="Bitter"/>
          <w:sz w:val="20"/>
          <w:szCs w:val="20"/>
          <w:lang w:val="tr-TR"/>
        </w:rPr>
        <w:t xml:space="preserve"> son vermesinin ardından </w:t>
      </w:r>
      <w:proofErr w:type="spellStart"/>
      <w:r>
        <w:rPr>
          <w:rFonts w:ascii="Bitter" w:hAnsi="Bitter" w:cs="Bitter"/>
          <w:sz w:val="20"/>
          <w:szCs w:val="20"/>
          <w:lang w:val="tr-TR"/>
        </w:rPr>
        <w:t>Saffariler’e</w:t>
      </w:r>
      <w:proofErr w:type="spellEnd"/>
      <w:r>
        <w:rPr>
          <w:rFonts w:ascii="Bitter" w:hAnsi="Bitter" w:cs="Bitter"/>
          <w:sz w:val="20"/>
          <w:szCs w:val="20"/>
          <w:lang w:val="tr-TR"/>
        </w:rPr>
        <w:t xml:space="preserve"> bağlandı. Halife </w:t>
      </w:r>
      <w:proofErr w:type="spellStart"/>
      <w:r>
        <w:rPr>
          <w:rFonts w:ascii="Bitter" w:hAnsi="Bitter" w:cs="Bitter"/>
          <w:sz w:val="20"/>
          <w:szCs w:val="20"/>
          <w:lang w:val="tr-TR"/>
        </w:rPr>
        <w:t>Mu’temid-Alellah’ın</w:t>
      </w:r>
      <w:proofErr w:type="spellEnd"/>
      <w:r>
        <w:rPr>
          <w:rFonts w:ascii="Bitter" w:hAnsi="Bitter" w:cs="Bitter"/>
          <w:sz w:val="20"/>
          <w:szCs w:val="20"/>
          <w:lang w:val="tr-TR"/>
        </w:rPr>
        <w:t xml:space="preserve"> iki yıl sonra bir menşurla bütün </w:t>
      </w:r>
      <w:proofErr w:type="spellStart"/>
      <w:r>
        <w:rPr>
          <w:rFonts w:ascii="Bitter" w:hAnsi="Bitter" w:cs="Bitter"/>
          <w:sz w:val="20"/>
          <w:szCs w:val="20"/>
          <w:lang w:val="tr-TR"/>
        </w:rPr>
        <w:t>Maveraünnehir’i</w:t>
      </w:r>
      <w:proofErr w:type="spellEnd"/>
      <w:r>
        <w:rPr>
          <w:rFonts w:ascii="Bitter" w:hAnsi="Bitter" w:cs="Bitter"/>
          <w:sz w:val="20"/>
          <w:szCs w:val="20"/>
          <w:lang w:val="tr-TR"/>
        </w:rPr>
        <w:t xml:space="preserve"> </w:t>
      </w:r>
      <w:proofErr w:type="spellStart"/>
      <w:r>
        <w:rPr>
          <w:rFonts w:ascii="Bitter" w:hAnsi="Bitter" w:cs="Bitter"/>
          <w:sz w:val="20"/>
          <w:szCs w:val="20"/>
          <w:lang w:val="tr-TR"/>
        </w:rPr>
        <w:t>Nasr</w:t>
      </w:r>
      <w:proofErr w:type="spellEnd"/>
      <w:r>
        <w:rPr>
          <w:rFonts w:ascii="Bitter" w:hAnsi="Bitter" w:cs="Bitter"/>
          <w:sz w:val="20"/>
          <w:szCs w:val="20"/>
          <w:lang w:val="tr-TR"/>
        </w:rPr>
        <w:t xml:space="preserve"> b. </w:t>
      </w:r>
      <w:proofErr w:type="spellStart"/>
      <w:r>
        <w:rPr>
          <w:rFonts w:ascii="Bitter" w:hAnsi="Bitter" w:cs="Bitter"/>
          <w:sz w:val="20"/>
          <w:szCs w:val="20"/>
          <w:lang w:val="tr-TR"/>
        </w:rPr>
        <w:t>Ahmed’e</w:t>
      </w:r>
      <w:proofErr w:type="spellEnd"/>
      <w:r>
        <w:rPr>
          <w:rFonts w:ascii="Bitter" w:hAnsi="Bitter" w:cs="Bitter"/>
          <w:sz w:val="20"/>
          <w:szCs w:val="20"/>
          <w:lang w:val="tr-TR"/>
        </w:rPr>
        <w:t xml:space="preserve"> verdiğini bildirmesinin ardından Samaniler müstakil bir devlet haline geldi. </w:t>
      </w:r>
      <w:proofErr w:type="spellStart"/>
      <w:r>
        <w:rPr>
          <w:rFonts w:ascii="Bitter" w:hAnsi="Bitter" w:cs="Bitter"/>
          <w:sz w:val="20"/>
          <w:szCs w:val="20"/>
          <w:lang w:val="tr-TR"/>
        </w:rPr>
        <w:t>Nasr</w:t>
      </w:r>
      <w:proofErr w:type="spellEnd"/>
      <w:r>
        <w:rPr>
          <w:rFonts w:ascii="Bitter" w:hAnsi="Bitter" w:cs="Bitter"/>
          <w:sz w:val="20"/>
          <w:szCs w:val="20"/>
          <w:lang w:val="tr-TR"/>
        </w:rPr>
        <w:t xml:space="preserve"> b. Ahmed’in 892 yılında ölümünden sonra küçük kardeşi İsmail b. Ahmed başşehrini Buhara’ya taşıdıysa da Semerkant gerek nüfus yoğunluğu gerekse medeni ve iktisadi unsurlar açısından bölgedeki merkezi şehir olma konumunu muhafaza etti. Samanilerin yıkılışına kadar Semerkant valilerinin merkez Buhara’ya karşı hâkimiyet mücadelesine giriştikleri görülmektedir. Samaniler devrinde Semerkant ilmi, kültürel ve ekonomik açıdan İslam dünyasının en önemli merkezlerinden biri haline geldi. </w:t>
      </w:r>
      <w:proofErr w:type="spellStart"/>
      <w:r>
        <w:rPr>
          <w:rFonts w:ascii="Bitter" w:hAnsi="Bitter" w:cs="Bitter"/>
          <w:sz w:val="20"/>
          <w:szCs w:val="20"/>
          <w:lang w:val="tr-TR"/>
        </w:rPr>
        <w:t>İstahri</w:t>
      </w:r>
      <w:proofErr w:type="spellEnd"/>
      <w:r>
        <w:rPr>
          <w:rFonts w:ascii="Bitter" w:hAnsi="Bitter" w:cs="Bitter"/>
          <w:sz w:val="20"/>
          <w:szCs w:val="20"/>
          <w:lang w:val="tr-TR"/>
        </w:rPr>
        <w:t xml:space="preserve"> ve İbn </w:t>
      </w:r>
      <w:proofErr w:type="spellStart"/>
      <w:r>
        <w:rPr>
          <w:rFonts w:ascii="Bitter" w:hAnsi="Bitter" w:cs="Bitter"/>
          <w:sz w:val="20"/>
          <w:szCs w:val="20"/>
          <w:lang w:val="tr-TR"/>
        </w:rPr>
        <w:t>Havkal</w:t>
      </w:r>
      <w:proofErr w:type="spellEnd"/>
      <w:r>
        <w:rPr>
          <w:rFonts w:ascii="Bitter" w:hAnsi="Bitter" w:cs="Bitter"/>
          <w:sz w:val="20"/>
          <w:szCs w:val="20"/>
          <w:lang w:val="tr-TR"/>
        </w:rPr>
        <w:t>, şehrin varoşlar (</w:t>
      </w:r>
      <w:proofErr w:type="spellStart"/>
      <w:r>
        <w:rPr>
          <w:rFonts w:ascii="Bitter" w:hAnsi="Bitter" w:cs="Bitter"/>
          <w:sz w:val="20"/>
          <w:szCs w:val="20"/>
          <w:lang w:val="tr-TR"/>
        </w:rPr>
        <w:t>rabaz</w:t>
      </w:r>
      <w:proofErr w:type="spellEnd"/>
      <w:r>
        <w:rPr>
          <w:rFonts w:ascii="Bitter" w:hAnsi="Bitter" w:cs="Bitter"/>
          <w:sz w:val="20"/>
          <w:szCs w:val="20"/>
          <w:lang w:val="tr-TR"/>
        </w:rPr>
        <w:t>), asıl şehir (</w:t>
      </w:r>
      <w:proofErr w:type="spellStart"/>
      <w:r>
        <w:rPr>
          <w:rFonts w:ascii="Bitter" w:hAnsi="Bitter" w:cs="Bitter"/>
          <w:sz w:val="20"/>
          <w:szCs w:val="20"/>
          <w:lang w:val="tr-TR"/>
        </w:rPr>
        <w:t>şehristan</w:t>
      </w:r>
      <w:proofErr w:type="spellEnd"/>
      <w:r>
        <w:rPr>
          <w:rFonts w:ascii="Bitter" w:hAnsi="Bitter" w:cs="Bitter"/>
          <w:sz w:val="20"/>
          <w:szCs w:val="20"/>
          <w:lang w:val="tr-TR"/>
        </w:rPr>
        <w:t>) ve kale (</w:t>
      </w:r>
      <w:proofErr w:type="spellStart"/>
      <w:r>
        <w:rPr>
          <w:rFonts w:ascii="Bitter" w:hAnsi="Bitter" w:cs="Bitter"/>
          <w:sz w:val="20"/>
          <w:szCs w:val="20"/>
          <w:lang w:val="tr-TR"/>
        </w:rPr>
        <w:t>kuhendiz</w:t>
      </w:r>
      <w:proofErr w:type="spellEnd"/>
      <w:r>
        <w:rPr>
          <w:rFonts w:ascii="Bitter" w:hAnsi="Bitter" w:cs="Bitter"/>
          <w:sz w:val="20"/>
          <w:szCs w:val="20"/>
          <w:lang w:val="tr-TR"/>
        </w:rPr>
        <w:t>) şeklinde üç bölümden oluştuğunu söyleyip bu üç bölüm hakkında geniş bilgi vermişlerdir.</w:t>
      </w:r>
    </w:p>
    <w:p w14:paraId="194F5882"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Orta Asya ticaret yolları üzerindeki önemli merkezlerden biri olan, İbn </w:t>
      </w:r>
      <w:proofErr w:type="spellStart"/>
      <w:r>
        <w:rPr>
          <w:rFonts w:ascii="Bitter" w:hAnsi="Bitter" w:cs="Bitter"/>
          <w:sz w:val="20"/>
          <w:szCs w:val="20"/>
          <w:lang w:val="tr-TR"/>
        </w:rPr>
        <w:t>Havkal’in</w:t>
      </w:r>
      <w:proofErr w:type="spellEnd"/>
      <w:r>
        <w:rPr>
          <w:rFonts w:ascii="Bitter" w:hAnsi="Bitter" w:cs="Bitter"/>
          <w:sz w:val="20"/>
          <w:szCs w:val="20"/>
          <w:lang w:val="tr-TR"/>
        </w:rPr>
        <w:t xml:space="preserve"> Mâverâünnehir’in limanı dediği Semerkant, dünyanın her tarafından gelen tüccarlar ve getirdikleri mallarla dolup taşardı. Semerkant ve civarında yaşayan </w:t>
      </w:r>
      <w:proofErr w:type="spellStart"/>
      <w:r>
        <w:rPr>
          <w:rFonts w:ascii="Bitter" w:hAnsi="Bitter" w:cs="Bitter"/>
          <w:sz w:val="20"/>
          <w:szCs w:val="20"/>
          <w:lang w:val="tr-TR"/>
        </w:rPr>
        <w:t>Soğdlular</w:t>
      </w:r>
      <w:proofErr w:type="spellEnd"/>
      <w:r>
        <w:rPr>
          <w:rFonts w:ascii="Bitter" w:hAnsi="Bitter" w:cs="Bitter"/>
          <w:sz w:val="20"/>
          <w:szCs w:val="20"/>
          <w:lang w:val="tr-TR"/>
        </w:rPr>
        <w:t>, 6. ve 8. yüzyıllar arasında İpek Yolu ticaretini neredeyse tekellerine alarak bu yolun pek çok güzergâhında ticaret kolonileri kurmuşlardı. Özellikle kâğıdı ile meşhur olup İslam toprakları üzerinde en kaliteli kâğıt orada üretiliyordu. Ayrıca ipek, yün kumaş ve dokumaları ile de meşhurdu.</w:t>
      </w:r>
    </w:p>
    <w:p w14:paraId="14032582"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Samaniler döneminde bir süre başşehir olan Semerkant’ta çok sayıda büyük âlim yetişmiştir. Necmeddin en-</w:t>
      </w:r>
      <w:proofErr w:type="spellStart"/>
      <w:r>
        <w:rPr>
          <w:rFonts w:ascii="Bitter" w:hAnsi="Bitter" w:cs="Bitter"/>
          <w:sz w:val="20"/>
          <w:szCs w:val="20"/>
          <w:lang w:val="tr-TR"/>
        </w:rPr>
        <w:t>Nesefî</w:t>
      </w:r>
      <w:proofErr w:type="spellEnd"/>
      <w:r>
        <w:rPr>
          <w:rFonts w:ascii="Bitter" w:hAnsi="Bitter" w:cs="Bitter"/>
          <w:sz w:val="20"/>
          <w:szCs w:val="20"/>
          <w:lang w:val="tr-TR"/>
        </w:rPr>
        <w:t>, el-</w:t>
      </w:r>
      <w:proofErr w:type="spellStart"/>
      <w:r>
        <w:rPr>
          <w:rFonts w:ascii="Bitter" w:hAnsi="Bitter" w:cs="Bitter"/>
          <w:sz w:val="20"/>
          <w:szCs w:val="20"/>
          <w:lang w:val="tr-TR"/>
        </w:rPr>
        <w:t>Kand</w:t>
      </w:r>
      <w:proofErr w:type="spellEnd"/>
      <w:r>
        <w:rPr>
          <w:rFonts w:ascii="Bitter" w:hAnsi="Bitter" w:cs="Bitter"/>
          <w:sz w:val="20"/>
          <w:szCs w:val="20"/>
          <w:lang w:val="tr-TR"/>
        </w:rPr>
        <w:t xml:space="preserve"> fî zikri </w:t>
      </w:r>
      <w:proofErr w:type="spellStart"/>
      <w:r>
        <w:rPr>
          <w:rFonts w:ascii="Bitter" w:hAnsi="Bitter" w:cs="Bitter"/>
          <w:sz w:val="20"/>
          <w:szCs w:val="20"/>
          <w:lang w:val="tr-TR"/>
        </w:rPr>
        <w:t>ulema’i</w:t>
      </w:r>
      <w:proofErr w:type="spellEnd"/>
      <w:r>
        <w:rPr>
          <w:rFonts w:ascii="Bitter" w:hAnsi="Bitter" w:cs="Bitter"/>
          <w:sz w:val="20"/>
          <w:szCs w:val="20"/>
          <w:lang w:val="tr-TR"/>
        </w:rPr>
        <w:t xml:space="preserve"> </w:t>
      </w:r>
      <w:proofErr w:type="spellStart"/>
      <w:r>
        <w:rPr>
          <w:rFonts w:ascii="Bitter" w:hAnsi="Bitter" w:cs="Bitter"/>
          <w:sz w:val="20"/>
          <w:szCs w:val="20"/>
          <w:lang w:val="tr-TR"/>
        </w:rPr>
        <w:t>Semerkand</w:t>
      </w:r>
      <w:proofErr w:type="spellEnd"/>
      <w:r>
        <w:rPr>
          <w:rFonts w:ascii="Bitter" w:hAnsi="Bitter" w:cs="Bitter"/>
          <w:sz w:val="20"/>
          <w:szCs w:val="20"/>
          <w:lang w:val="tr-TR"/>
        </w:rPr>
        <w:t xml:space="preserve"> isimli eserinde 1000’den fazla </w:t>
      </w:r>
      <w:proofErr w:type="spellStart"/>
      <w:r>
        <w:rPr>
          <w:rFonts w:ascii="Bitter" w:hAnsi="Bitter" w:cs="Bitter"/>
          <w:sz w:val="20"/>
          <w:szCs w:val="20"/>
          <w:lang w:val="tr-TR"/>
        </w:rPr>
        <w:t>Semerkantlı</w:t>
      </w:r>
      <w:proofErr w:type="spellEnd"/>
      <w:r>
        <w:rPr>
          <w:rFonts w:ascii="Bitter" w:hAnsi="Bitter" w:cs="Bitter"/>
          <w:sz w:val="20"/>
          <w:szCs w:val="20"/>
          <w:lang w:val="tr-TR"/>
        </w:rPr>
        <w:t xml:space="preserve"> âlimi tanıtmıştır. Meşhur muhaddis Abdullah b. Abdurrahman </w:t>
      </w:r>
      <w:proofErr w:type="spellStart"/>
      <w:r>
        <w:rPr>
          <w:rFonts w:ascii="Bitter" w:hAnsi="Bitter" w:cs="Bitter"/>
          <w:sz w:val="20"/>
          <w:szCs w:val="20"/>
          <w:lang w:val="tr-TR"/>
        </w:rPr>
        <w:t>ed-Dârimî</w:t>
      </w:r>
      <w:proofErr w:type="spellEnd"/>
      <w:r>
        <w:rPr>
          <w:rFonts w:ascii="Bitter" w:hAnsi="Bitter" w:cs="Bitter"/>
          <w:sz w:val="20"/>
          <w:szCs w:val="20"/>
          <w:lang w:val="tr-TR"/>
        </w:rPr>
        <w:t xml:space="preserve">, Şafii fıkhının öncülerinden İbn </w:t>
      </w:r>
      <w:proofErr w:type="spellStart"/>
      <w:r>
        <w:rPr>
          <w:rFonts w:ascii="Bitter" w:hAnsi="Bitter" w:cs="Bitter"/>
          <w:sz w:val="20"/>
          <w:szCs w:val="20"/>
          <w:lang w:val="tr-TR"/>
        </w:rPr>
        <w:t>Hibbân</w:t>
      </w:r>
      <w:proofErr w:type="spellEnd"/>
      <w:r>
        <w:rPr>
          <w:rFonts w:ascii="Bitter" w:hAnsi="Bitter" w:cs="Bitter"/>
          <w:sz w:val="20"/>
          <w:szCs w:val="20"/>
          <w:lang w:val="tr-TR"/>
        </w:rPr>
        <w:t xml:space="preserve">, yine meşhur fakihlerden </w:t>
      </w:r>
      <w:proofErr w:type="spellStart"/>
      <w:r>
        <w:rPr>
          <w:rFonts w:ascii="Bitter" w:hAnsi="Bitter" w:cs="Bitter"/>
          <w:sz w:val="20"/>
          <w:szCs w:val="20"/>
          <w:lang w:val="tr-TR"/>
        </w:rPr>
        <w:t>Ebü’l-Leys</w:t>
      </w:r>
      <w:proofErr w:type="spellEnd"/>
      <w:r>
        <w:rPr>
          <w:rFonts w:ascii="Bitter" w:hAnsi="Bitter" w:cs="Bitter"/>
          <w:sz w:val="20"/>
          <w:szCs w:val="20"/>
          <w:lang w:val="tr-TR"/>
        </w:rPr>
        <w:t xml:space="preserve"> es-</w:t>
      </w:r>
      <w:proofErr w:type="spellStart"/>
      <w:r>
        <w:rPr>
          <w:rFonts w:ascii="Bitter" w:hAnsi="Bitter" w:cs="Bitter"/>
          <w:sz w:val="20"/>
          <w:szCs w:val="20"/>
          <w:lang w:val="tr-TR"/>
        </w:rPr>
        <w:t>Semerkandî</w:t>
      </w:r>
      <w:proofErr w:type="spellEnd"/>
      <w:r>
        <w:rPr>
          <w:rFonts w:ascii="Bitter" w:hAnsi="Bitter" w:cs="Bitter"/>
          <w:sz w:val="20"/>
          <w:szCs w:val="20"/>
          <w:lang w:val="tr-TR"/>
        </w:rPr>
        <w:t xml:space="preserve"> ve adını doğup büyüdüğü Semerkant’ın </w:t>
      </w:r>
      <w:proofErr w:type="spellStart"/>
      <w:r>
        <w:rPr>
          <w:rFonts w:ascii="Bitter" w:hAnsi="Bitter" w:cs="Bitter"/>
          <w:sz w:val="20"/>
          <w:szCs w:val="20"/>
          <w:lang w:val="tr-TR"/>
        </w:rPr>
        <w:t>Mâtürid</w:t>
      </w:r>
      <w:proofErr w:type="spellEnd"/>
      <w:r>
        <w:rPr>
          <w:rFonts w:ascii="Bitter" w:hAnsi="Bitter" w:cs="Bitter"/>
          <w:sz w:val="20"/>
          <w:szCs w:val="20"/>
          <w:lang w:val="tr-TR"/>
        </w:rPr>
        <w:t xml:space="preserve"> mahallesinden alan kelamcı İmam </w:t>
      </w:r>
      <w:proofErr w:type="spellStart"/>
      <w:r>
        <w:rPr>
          <w:rFonts w:ascii="Bitter" w:hAnsi="Bitter" w:cs="Bitter"/>
          <w:sz w:val="20"/>
          <w:szCs w:val="20"/>
          <w:lang w:val="tr-TR"/>
        </w:rPr>
        <w:t>Matüridi</w:t>
      </w:r>
      <w:proofErr w:type="spellEnd"/>
      <w:r>
        <w:rPr>
          <w:rFonts w:ascii="Bitter" w:hAnsi="Bitter" w:cs="Bitter"/>
          <w:sz w:val="20"/>
          <w:szCs w:val="20"/>
          <w:lang w:val="tr-TR"/>
        </w:rPr>
        <w:t xml:space="preserve"> bunların başında gelmektedir. </w:t>
      </w:r>
      <w:proofErr w:type="spellStart"/>
      <w:r>
        <w:rPr>
          <w:rFonts w:ascii="Bitter" w:hAnsi="Bitter" w:cs="Bitter"/>
          <w:sz w:val="20"/>
          <w:szCs w:val="20"/>
          <w:lang w:val="tr-TR"/>
        </w:rPr>
        <w:t>Tarihu</w:t>
      </w:r>
      <w:proofErr w:type="spellEnd"/>
      <w:r>
        <w:rPr>
          <w:rFonts w:ascii="Bitter" w:hAnsi="Bitter" w:cs="Bitter"/>
          <w:sz w:val="20"/>
          <w:szCs w:val="20"/>
          <w:lang w:val="tr-TR"/>
        </w:rPr>
        <w:t xml:space="preserve"> </w:t>
      </w:r>
      <w:proofErr w:type="spellStart"/>
      <w:r>
        <w:rPr>
          <w:rFonts w:ascii="Bitter" w:hAnsi="Bitter" w:cs="Bitter"/>
          <w:sz w:val="20"/>
          <w:szCs w:val="20"/>
          <w:lang w:val="tr-TR"/>
        </w:rPr>
        <w:t>Semerkand</w:t>
      </w:r>
      <w:proofErr w:type="spellEnd"/>
      <w:r>
        <w:rPr>
          <w:rFonts w:ascii="Bitter" w:hAnsi="Bitter" w:cs="Bitter"/>
          <w:sz w:val="20"/>
          <w:szCs w:val="20"/>
          <w:lang w:val="tr-TR"/>
        </w:rPr>
        <w:t xml:space="preserve"> yazarı Abdurrahman b. Muhammed el-</w:t>
      </w:r>
      <w:proofErr w:type="spellStart"/>
      <w:r>
        <w:rPr>
          <w:rFonts w:ascii="Bitter" w:hAnsi="Bitter" w:cs="Bitter"/>
          <w:sz w:val="20"/>
          <w:szCs w:val="20"/>
          <w:lang w:val="tr-TR"/>
        </w:rPr>
        <w:t>İdrisi</w:t>
      </w:r>
      <w:proofErr w:type="spellEnd"/>
      <w:r>
        <w:rPr>
          <w:rFonts w:ascii="Bitter" w:hAnsi="Bitter" w:cs="Bitter"/>
          <w:sz w:val="20"/>
          <w:szCs w:val="20"/>
          <w:lang w:val="tr-TR"/>
        </w:rPr>
        <w:t>, Alâeddin es-</w:t>
      </w:r>
      <w:proofErr w:type="spellStart"/>
      <w:r>
        <w:rPr>
          <w:rFonts w:ascii="Bitter" w:hAnsi="Bitter" w:cs="Bitter"/>
          <w:sz w:val="20"/>
          <w:szCs w:val="20"/>
          <w:lang w:val="tr-TR"/>
        </w:rPr>
        <w:t>Semerkandî</w:t>
      </w:r>
      <w:proofErr w:type="spellEnd"/>
      <w:r>
        <w:rPr>
          <w:rFonts w:ascii="Bitter" w:hAnsi="Bitter" w:cs="Bitter"/>
          <w:sz w:val="20"/>
          <w:szCs w:val="20"/>
          <w:lang w:val="tr-TR"/>
        </w:rPr>
        <w:t xml:space="preserve">, </w:t>
      </w:r>
      <w:proofErr w:type="spellStart"/>
      <w:r>
        <w:rPr>
          <w:rFonts w:ascii="Bitter" w:hAnsi="Bitter" w:cs="Bitter"/>
          <w:sz w:val="20"/>
          <w:szCs w:val="20"/>
          <w:lang w:val="tr-TR"/>
        </w:rPr>
        <w:t>Çehâr</w:t>
      </w:r>
      <w:proofErr w:type="spellEnd"/>
      <w:r>
        <w:rPr>
          <w:rFonts w:ascii="Bitter" w:hAnsi="Bitter" w:cs="Bitter"/>
          <w:sz w:val="20"/>
          <w:szCs w:val="20"/>
          <w:lang w:val="tr-TR"/>
        </w:rPr>
        <w:t xml:space="preserve"> Makale müellifi Nizami-i </w:t>
      </w:r>
      <w:proofErr w:type="spellStart"/>
      <w:r>
        <w:rPr>
          <w:rFonts w:ascii="Bitter" w:hAnsi="Bitter" w:cs="Bitter"/>
          <w:sz w:val="20"/>
          <w:szCs w:val="20"/>
          <w:lang w:val="tr-TR"/>
        </w:rPr>
        <w:t>Aruzi</w:t>
      </w:r>
      <w:proofErr w:type="spellEnd"/>
      <w:r>
        <w:rPr>
          <w:rFonts w:ascii="Bitter" w:hAnsi="Bitter" w:cs="Bitter"/>
          <w:sz w:val="20"/>
          <w:szCs w:val="20"/>
          <w:lang w:val="tr-TR"/>
        </w:rPr>
        <w:t>, Rükneddin el-</w:t>
      </w:r>
      <w:proofErr w:type="spellStart"/>
      <w:r>
        <w:rPr>
          <w:rFonts w:ascii="Bitter" w:hAnsi="Bitter" w:cs="Bitter"/>
          <w:sz w:val="20"/>
          <w:szCs w:val="20"/>
          <w:lang w:val="tr-TR"/>
        </w:rPr>
        <w:t>Âmidî</w:t>
      </w:r>
      <w:proofErr w:type="spellEnd"/>
      <w:r>
        <w:rPr>
          <w:rFonts w:ascii="Bitter" w:hAnsi="Bitter" w:cs="Bitter"/>
          <w:sz w:val="20"/>
          <w:szCs w:val="20"/>
          <w:lang w:val="tr-TR"/>
        </w:rPr>
        <w:t xml:space="preserve">, Nakşibendî şeyhi Nizameddin </w:t>
      </w:r>
      <w:proofErr w:type="spellStart"/>
      <w:r>
        <w:rPr>
          <w:rFonts w:ascii="Bitter" w:hAnsi="Bitter" w:cs="Bitter"/>
          <w:sz w:val="20"/>
          <w:szCs w:val="20"/>
          <w:lang w:val="tr-TR"/>
        </w:rPr>
        <w:t>Hâmûş</w:t>
      </w:r>
      <w:proofErr w:type="spellEnd"/>
      <w:r>
        <w:rPr>
          <w:rFonts w:ascii="Bitter" w:hAnsi="Bitter" w:cs="Bitter"/>
          <w:sz w:val="20"/>
          <w:szCs w:val="20"/>
          <w:lang w:val="tr-TR"/>
        </w:rPr>
        <w:t xml:space="preserve">, Uluğ Bey, Şehabettin İbn </w:t>
      </w:r>
      <w:proofErr w:type="spellStart"/>
      <w:r>
        <w:rPr>
          <w:rFonts w:ascii="Bitter" w:hAnsi="Bitter" w:cs="Bitter"/>
          <w:sz w:val="20"/>
          <w:szCs w:val="20"/>
          <w:lang w:val="tr-TR"/>
        </w:rPr>
        <w:t>Arabşah</w:t>
      </w:r>
      <w:proofErr w:type="spellEnd"/>
      <w:r>
        <w:rPr>
          <w:rFonts w:ascii="Bitter" w:hAnsi="Bitter" w:cs="Bitter"/>
          <w:sz w:val="20"/>
          <w:szCs w:val="20"/>
          <w:lang w:val="tr-TR"/>
        </w:rPr>
        <w:t xml:space="preserve"> ve Ali Kuşçu çeşitli dönemlerde Semerkant’ta yaşamış meşhurlardan bazılarıdır.</w:t>
      </w:r>
    </w:p>
    <w:p w14:paraId="57C29B21"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Semerkant’ta nüfusun çoğunluğunu Doğu İranlı </w:t>
      </w:r>
      <w:proofErr w:type="spellStart"/>
      <w:r>
        <w:rPr>
          <w:rFonts w:ascii="Bitter" w:hAnsi="Bitter" w:cs="Bitter"/>
          <w:sz w:val="20"/>
          <w:szCs w:val="20"/>
          <w:lang w:val="tr-TR"/>
        </w:rPr>
        <w:t>Soğdlular</w:t>
      </w:r>
      <w:proofErr w:type="spellEnd"/>
      <w:r>
        <w:rPr>
          <w:rFonts w:ascii="Bitter" w:hAnsi="Bitter" w:cs="Bitter"/>
          <w:sz w:val="20"/>
          <w:szCs w:val="20"/>
          <w:lang w:val="tr-TR"/>
        </w:rPr>
        <w:t xml:space="preserve"> oluşturuyordu. Nüfus bakımından ikinci sırada Türkler ve onların ardından Araplar geliyordu. Müslümanların fethinden önce Budizm, </w:t>
      </w:r>
      <w:proofErr w:type="spellStart"/>
      <w:r>
        <w:rPr>
          <w:rFonts w:ascii="Bitter" w:hAnsi="Bitter" w:cs="Bitter"/>
          <w:sz w:val="20"/>
          <w:szCs w:val="20"/>
          <w:lang w:val="tr-TR"/>
        </w:rPr>
        <w:t>Zerdüştîlik</w:t>
      </w:r>
      <w:proofErr w:type="spellEnd"/>
      <w:r>
        <w:rPr>
          <w:rFonts w:ascii="Bitter" w:hAnsi="Bitter" w:cs="Bitter"/>
          <w:sz w:val="20"/>
          <w:szCs w:val="20"/>
          <w:lang w:val="tr-TR"/>
        </w:rPr>
        <w:t xml:space="preserve">, </w:t>
      </w:r>
      <w:proofErr w:type="spellStart"/>
      <w:r>
        <w:rPr>
          <w:rFonts w:ascii="Bitter" w:hAnsi="Bitter" w:cs="Bitter"/>
          <w:sz w:val="20"/>
          <w:szCs w:val="20"/>
          <w:lang w:val="tr-TR"/>
        </w:rPr>
        <w:t>Maniheizm</w:t>
      </w:r>
      <w:proofErr w:type="spellEnd"/>
      <w:r>
        <w:rPr>
          <w:rFonts w:ascii="Bitter" w:hAnsi="Bitter" w:cs="Bitter"/>
          <w:sz w:val="20"/>
          <w:szCs w:val="20"/>
          <w:lang w:val="tr-TR"/>
        </w:rPr>
        <w:t xml:space="preserve"> ve Hristiyanlık gibi dinler yaygındı. Bununla birlikte Kuteybe b. Müslim’in şehri fethi sırasında halkın çoğunluğunu Zerdüştler teşkil ediyordu. Semerkant ve çevresinde azımsanmayacak miktarda Yahudi ve Hristiyan vardı. 9. yüzyılda Semerkant’ta bir </w:t>
      </w:r>
      <w:proofErr w:type="spellStart"/>
      <w:r>
        <w:rPr>
          <w:rFonts w:ascii="Bitter" w:hAnsi="Bitter" w:cs="Bitter"/>
          <w:sz w:val="20"/>
          <w:szCs w:val="20"/>
          <w:lang w:val="tr-TR"/>
        </w:rPr>
        <w:t>Nestûrî</w:t>
      </w:r>
      <w:proofErr w:type="spellEnd"/>
      <w:r>
        <w:rPr>
          <w:rFonts w:ascii="Bitter" w:hAnsi="Bitter" w:cs="Bitter"/>
          <w:sz w:val="20"/>
          <w:szCs w:val="20"/>
          <w:lang w:val="tr-TR"/>
        </w:rPr>
        <w:t xml:space="preserve"> başpiskoposluğu bulunmaktaydı.</w:t>
      </w:r>
    </w:p>
    <w:p w14:paraId="5FC635F3"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992 yılında </w:t>
      </w:r>
      <w:proofErr w:type="spellStart"/>
      <w:r>
        <w:rPr>
          <w:rFonts w:ascii="Bitter" w:hAnsi="Bitter" w:cs="Bitter"/>
          <w:sz w:val="20"/>
          <w:szCs w:val="20"/>
          <w:lang w:val="tr-TR"/>
        </w:rPr>
        <w:t>Karahanlı</w:t>
      </w:r>
      <w:proofErr w:type="spellEnd"/>
      <w:r>
        <w:rPr>
          <w:rFonts w:ascii="Bitter" w:hAnsi="Bitter" w:cs="Bitter"/>
          <w:sz w:val="20"/>
          <w:szCs w:val="20"/>
          <w:lang w:val="tr-TR"/>
        </w:rPr>
        <w:t xml:space="preserve"> Harun Buğra Han kısa bir süre Semerkant’ı ele geçirdiyse de Samani Hükümdarı II. Nuh şehri geri almayı başardı. Semerkant 999 yılında tekrar </w:t>
      </w:r>
      <w:proofErr w:type="spellStart"/>
      <w:r>
        <w:rPr>
          <w:rFonts w:ascii="Bitter" w:hAnsi="Bitter" w:cs="Bitter"/>
          <w:sz w:val="20"/>
          <w:szCs w:val="20"/>
          <w:lang w:val="tr-TR"/>
        </w:rPr>
        <w:t>Karahanlılar’ın</w:t>
      </w:r>
      <w:proofErr w:type="spellEnd"/>
      <w:r>
        <w:rPr>
          <w:rFonts w:ascii="Bitter" w:hAnsi="Bitter" w:cs="Bitter"/>
          <w:sz w:val="20"/>
          <w:szCs w:val="20"/>
          <w:lang w:val="tr-TR"/>
        </w:rPr>
        <w:t xml:space="preserve"> eline geçti. 11. yüzyılın ilk yarısında hanedan mensuplarının mücadelelerine sahne olan şehir devletin 1046’da ikiye bölünmesi sırasında Batı </w:t>
      </w:r>
      <w:proofErr w:type="spellStart"/>
      <w:r>
        <w:rPr>
          <w:rFonts w:ascii="Bitter" w:hAnsi="Bitter" w:cs="Bitter"/>
          <w:sz w:val="20"/>
          <w:szCs w:val="20"/>
          <w:lang w:val="tr-TR"/>
        </w:rPr>
        <w:t>Karahanlılar’da</w:t>
      </w:r>
      <w:proofErr w:type="spellEnd"/>
      <w:r>
        <w:rPr>
          <w:rFonts w:ascii="Bitter" w:hAnsi="Bitter" w:cs="Bitter"/>
          <w:sz w:val="20"/>
          <w:szCs w:val="20"/>
          <w:lang w:val="tr-TR"/>
        </w:rPr>
        <w:t xml:space="preserve"> kaldı. 1052’de tahta oturan </w:t>
      </w:r>
      <w:proofErr w:type="spellStart"/>
      <w:r>
        <w:rPr>
          <w:rFonts w:ascii="Bitter" w:hAnsi="Bitter" w:cs="Bitter"/>
          <w:sz w:val="20"/>
          <w:szCs w:val="20"/>
          <w:lang w:val="tr-TR"/>
        </w:rPr>
        <w:t>Böri</w:t>
      </w:r>
      <w:proofErr w:type="spellEnd"/>
      <w:r>
        <w:rPr>
          <w:rFonts w:ascii="Bitter" w:hAnsi="Bitter" w:cs="Bitter"/>
          <w:sz w:val="20"/>
          <w:szCs w:val="20"/>
          <w:lang w:val="tr-TR"/>
        </w:rPr>
        <w:t xml:space="preserve"> </w:t>
      </w:r>
      <w:proofErr w:type="spellStart"/>
      <w:r>
        <w:rPr>
          <w:rFonts w:ascii="Bitter" w:hAnsi="Bitter" w:cs="Bitter"/>
          <w:sz w:val="20"/>
          <w:szCs w:val="20"/>
          <w:lang w:val="tr-TR"/>
        </w:rPr>
        <w:t>Tegin</w:t>
      </w:r>
      <w:proofErr w:type="spellEnd"/>
      <w:r>
        <w:rPr>
          <w:rFonts w:ascii="Bitter" w:hAnsi="Bitter" w:cs="Bitter"/>
          <w:sz w:val="20"/>
          <w:szCs w:val="20"/>
          <w:lang w:val="tr-TR"/>
        </w:rPr>
        <w:t xml:space="preserve"> Ebu İshak İbrahim b. </w:t>
      </w:r>
      <w:proofErr w:type="spellStart"/>
      <w:r>
        <w:rPr>
          <w:rFonts w:ascii="Bitter" w:hAnsi="Bitter" w:cs="Bitter"/>
          <w:sz w:val="20"/>
          <w:szCs w:val="20"/>
          <w:lang w:val="tr-TR"/>
        </w:rPr>
        <w:t>Nasr</w:t>
      </w:r>
      <w:proofErr w:type="spellEnd"/>
      <w:r>
        <w:rPr>
          <w:rFonts w:ascii="Bitter" w:hAnsi="Bitter" w:cs="Bitter"/>
          <w:sz w:val="20"/>
          <w:szCs w:val="20"/>
          <w:lang w:val="tr-TR"/>
        </w:rPr>
        <w:t xml:space="preserve"> (</w:t>
      </w:r>
      <w:proofErr w:type="spellStart"/>
      <w:r>
        <w:rPr>
          <w:rFonts w:ascii="Bitter" w:hAnsi="Bitter" w:cs="Bitter"/>
          <w:sz w:val="20"/>
          <w:szCs w:val="20"/>
          <w:lang w:val="tr-TR"/>
        </w:rPr>
        <w:t>Tamgaç</w:t>
      </w:r>
      <w:proofErr w:type="spellEnd"/>
      <w:r>
        <w:rPr>
          <w:rFonts w:ascii="Bitter" w:hAnsi="Bitter" w:cs="Bitter"/>
          <w:sz w:val="20"/>
          <w:szCs w:val="20"/>
          <w:lang w:val="tr-TR"/>
        </w:rPr>
        <w:t xml:space="preserve"> Han), Semerkant’ı Batı </w:t>
      </w:r>
      <w:proofErr w:type="spellStart"/>
      <w:r>
        <w:rPr>
          <w:rFonts w:ascii="Bitter" w:hAnsi="Bitter" w:cs="Bitter"/>
          <w:sz w:val="20"/>
          <w:szCs w:val="20"/>
          <w:lang w:val="tr-TR"/>
        </w:rPr>
        <w:t>Karahanlı</w:t>
      </w:r>
      <w:proofErr w:type="spellEnd"/>
      <w:r>
        <w:rPr>
          <w:rFonts w:ascii="Bitter" w:hAnsi="Bitter" w:cs="Bitter"/>
          <w:sz w:val="20"/>
          <w:szCs w:val="20"/>
          <w:lang w:val="tr-TR"/>
        </w:rPr>
        <w:t xml:space="preserve"> Devleti’nin başşehri yaptı. 1074’de ve 1089’da Büyük Selçuklu Sultanı </w:t>
      </w:r>
      <w:proofErr w:type="spellStart"/>
      <w:r>
        <w:rPr>
          <w:rFonts w:ascii="Bitter" w:hAnsi="Bitter" w:cs="Bitter"/>
          <w:sz w:val="20"/>
          <w:szCs w:val="20"/>
          <w:lang w:val="tr-TR"/>
        </w:rPr>
        <w:t>Melikşah</w:t>
      </w:r>
      <w:proofErr w:type="spellEnd"/>
      <w:r>
        <w:rPr>
          <w:rFonts w:ascii="Bitter" w:hAnsi="Bitter" w:cs="Bitter"/>
          <w:sz w:val="20"/>
          <w:szCs w:val="20"/>
          <w:lang w:val="tr-TR"/>
        </w:rPr>
        <w:t xml:space="preserve"> tarafından hâkimiyet altına alınan Semerkant 13. yüzyılın başlarında </w:t>
      </w:r>
      <w:proofErr w:type="spellStart"/>
      <w:r>
        <w:rPr>
          <w:rFonts w:ascii="Bitter" w:hAnsi="Bitter" w:cs="Bitter"/>
          <w:sz w:val="20"/>
          <w:szCs w:val="20"/>
          <w:lang w:val="tr-TR"/>
        </w:rPr>
        <w:t>Harizmşahlar’ın</w:t>
      </w:r>
      <w:proofErr w:type="spellEnd"/>
      <w:r>
        <w:rPr>
          <w:rFonts w:ascii="Bitter" w:hAnsi="Bitter" w:cs="Bitter"/>
          <w:sz w:val="20"/>
          <w:szCs w:val="20"/>
          <w:lang w:val="tr-TR"/>
        </w:rPr>
        <w:t xml:space="preserve"> egemenliği altına girdi. Semerkant’ı devletinin başşehri yapan </w:t>
      </w:r>
      <w:proofErr w:type="spellStart"/>
      <w:r>
        <w:rPr>
          <w:rFonts w:ascii="Bitter" w:hAnsi="Bitter" w:cs="Bitter"/>
          <w:sz w:val="20"/>
          <w:szCs w:val="20"/>
          <w:lang w:val="tr-TR"/>
        </w:rPr>
        <w:t>Harizmşah</w:t>
      </w:r>
      <w:proofErr w:type="spellEnd"/>
      <w:r>
        <w:rPr>
          <w:rFonts w:ascii="Bitter" w:hAnsi="Bitter" w:cs="Bitter"/>
          <w:sz w:val="20"/>
          <w:szCs w:val="20"/>
          <w:lang w:val="tr-TR"/>
        </w:rPr>
        <w:t xml:space="preserve"> Alâeddin Muhammed b. </w:t>
      </w:r>
      <w:proofErr w:type="spellStart"/>
      <w:r>
        <w:rPr>
          <w:rFonts w:ascii="Bitter" w:hAnsi="Bitter" w:cs="Bitter"/>
          <w:sz w:val="20"/>
          <w:szCs w:val="20"/>
          <w:lang w:val="tr-TR"/>
        </w:rPr>
        <w:t>Tekiş</w:t>
      </w:r>
      <w:proofErr w:type="spellEnd"/>
      <w:r>
        <w:rPr>
          <w:rFonts w:ascii="Bitter" w:hAnsi="Bitter" w:cs="Bitter"/>
          <w:sz w:val="20"/>
          <w:szCs w:val="20"/>
          <w:lang w:val="tr-TR"/>
        </w:rPr>
        <w:t>, Moğol Hükümdarı Cengiz Han’ın önünde tutunamadı. Buhara’dan sonra Semerkant üzerine yürüyen Cengiz Han kuşatmanın dördüncü günü teslim olmak zorunda kalan şehri 1220’de tahrip etti. Direnenlerin tamamı katledilirken halkın önemli bir kısmı şehirden sürüldü. Semerkant bir asırdan fazla bir süre bu tahribatın izlerini silemedi. 1350 yılında şehri ziyaret eden İbn Battuta harabeler arasında ancak az miktarda meskûn ev gördüğünü ve şehri çevreleyen surun neredeyse yok olduğunu kaydeder.</w:t>
      </w:r>
    </w:p>
    <w:p w14:paraId="521099DF"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14. yüzyılın son çeyreğine kadar Moğol hanlarının mücadelesi yüzünden sıkıntılı bir dönem yaşayan Semerkant’ın yeniden imarı ve ikinci parlak dönemi, </w:t>
      </w:r>
      <w:proofErr w:type="spellStart"/>
      <w:r>
        <w:rPr>
          <w:rFonts w:ascii="Bitter" w:hAnsi="Bitter" w:cs="Bitter"/>
          <w:sz w:val="20"/>
          <w:szCs w:val="20"/>
          <w:lang w:val="tr-TR"/>
        </w:rPr>
        <w:t>Maveraünnehir’i</w:t>
      </w:r>
      <w:proofErr w:type="spellEnd"/>
      <w:r>
        <w:rPr>
          <w:rFonts w:ascii="Bitter" w:hAnsi="Bitter" w:cs="Bitter"/>
          <w:sz w:val="20"/>
          <w:szCs w:val="20"/>
          <w:lang w:val="tr-TR"/>
        </w:rPr>
        <w:t xml:space="preserve"> hâkimiyeti altına alan Timur’un 1369’da Semerkant’ı kendisine başşehir yapması ve çeşitli bölgelerden âlim ve sanatkârları burada toplaması ile başladı. Günümüze ulaşan tarihi yapılar daha çok Timur ve torunlarının eserleridir. 1405’de Semerkant’a gelen İspanyol elçisi </w:t>
      </w:r>
      <w:proofErr w:type="spellStart"/>
      <w:r>
        <w:rPr>
          <w:rFonts w:ascii="Bitter" w:hAnsi="Bitter" w:cs="Bitter"/>
          <w:sz w:val="20"/>
          <w:szCs w:val="20"/>
          <w:lang w:val="tr-TR"/>
        </w:rPr>
        <w:t>Clavijo</w:t>
      </w:r>
      <w:proofErr w:type="spellEnd"/>
      <w:r>
        <w:rPr>
          <w:rFonts w:ascii="Bitter" w:hAnsi="Bitter" w:cs="Bitter"/>
          <w:sz w:val="20"/>
          <w:szCs w:val="20"/>
          <w:lang w:val="tr-TR"/>
        </w:rPr>
        <w:t xml:space="preserve"> seyahatnamesinde şehirdeki sarayları, bahçeleri, abidevi yapıları geniş bir şekilde anlatmıştır. Uluğ Bey tarafından yaptırılan </w:t>
      </w:r>
      <w:proofErr w:type="spellStart"/>
      <w:r>
        <w:rPr>
          <w:rFonts w:ascii="Bitter" w:hAnsi="Bitter" w:cs="Bitter"/>
          <w:sz w:val="20"/>
          <w:szCs w:val="20"/>
          <w:lang w:val="tr-TR"/>
        </w:rPr>
        <w:t>Çihilsütun</w:t>
      </w:r>
      <w:proofErr w:type="spellEnd"/>
      <w:r>
        <w:rPr>
          <w:rFonts w:ascii="Bitter" w:hAnsi="Bitter" w:cs="Bitter"/>
          <w:sz w:val="20"/>
          <w:szCs w:val="20"/>
          <w:lang w:val="tr-TR"/>
        </w:rPr>
        <w:t xml:space="preserve"> adlı sarayla meşhur rasathane bu dönemin en önemli eserleri arasındadır. 1497, 1501 ve 1511 yıllarında belirli sürelerle şehre hâkim olan Babür, hatıratında Semerkant’ın o zamanki ihtişamını ve yapılarını tasvir etmiştir.</w:t>
      </w:r>
    </w:p>
    <w:p w14:paraId="61EBDDBF"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lastRenderedPageBreak/>
        <w:t xml:space="preserve">1500’de Özbek Hükümdarı </w:t>
      </w:r>
      <w:proofErr w:type="spellStart"/>
      <w:r>
        <w:rPr>
          <w:rFonts w:ascii="Bitter" w:hAnsi="Bitter" w:cs="Bitter"/>
          <w:sz w:val="20"/>
          <w:szCs w:val="20"/>
          <w:lang w:val="tr-TR"/>
        </w:rPr>
        <w:t>Şeybani</w:t>
      </w:r>
      <w:proofErr w:type="spellEnd"/>
      <w:r>
        <w:rPr>
          <w:rFonts w:ascii="Bitter" w:hAnsi="Bitter" w:cs="Bitter"/>
          <w:sz w:val="20"/>
          <w:szCs w:val="20"/>
          <w:lang w:val="tr-TR"/>
        </w:rPr>
        <w:t xml:space="preserve"> Han tarafından ele geçirilen Semerkant, 1868 yılına kadar Özbek hanlarının idaresi altında kaldı. Ülkeyi Buhara’dan yöneten Özbekler daha çok başşehirlerinin imarı ve gelişmesine önem verdiler. Semerkant bu yüzden ihmal edildi ve Buhara’nın gölgesinde kaldı. </w:t>
      </w:r>
      <w:proofErr w:type="spellStart"/>
      <w:r>
        <w:rPr>
          <w:rFonts w:ascii="Bitter" w:hAnsi="Bitter" w:cs="Bitter"/>
          <w:sz w:val="20"/>
          <w:szCs w:val="20"/>
          <w:lang w:val="tr-TR"/>
        </w:rPr>
        <w:t>Maveraünnehir</w:t>
      </w:r>
      <w:proofErr w:type="spellEnd"/>
      <w:r>
        <w:rPr>
          <w:rFonts w:ascii="Bitter" w:hAnsi="Bitter" w:cs="Bitter"/>
          <w:sz w:val="20"/>
          <w:szCs w:val="20"/>
          <w:lang w:val="tr-TR"/>
        </w:rPr>
        <w:t xml:space="preserve"> topraklarında ilerleyen Ruslar 14 Mayıs 1868’de Semerkant’ı zapt ederek Türkistan genel yönetim bölgesine dâhil ettiler. 1871’den itibaren Timur’un inşa ettiği şehrin batısında yeni bir şehir yükseldi. Şehir daha sonra Hazar denizi ötesi demiryoluna bağlanınca bir yol kavşağı olarak yeniden eski canlılığına kavuşmaya başladı. </w:t>
      </w:r>
    </w:p>
    <w:p w14:paraId="30A6CB25" w14:textId="77777777" w:rsidR="0093309B" w:rsidRDefault="0093309B" w:rsidP="0093309B">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Bugün Semerkant, 1 Eylül 1991’de bağımsızlığını ilân eden Özbekistan Cumhuriyeti’nin on iki oblastından</w:t>
      </w:r>
      <w:r>
        <w:rPr>
          <w:rFonts w:ascii="Bitter" w:hAnsi="Bitter" w:cs="Bitter"/>
          <w:color w:val="D12229"/>
          <w:sz w:val="20"/>
          <w:szCs w:val="20"/>
          <w:vertAlign w:val="superscript"/>
          <w:lang w:val="tr-TR"/>
        </w:rPr>
        <w:t>1</w:t>
      </w:r>
      <w:r>
        <w:rPr>
          <w:rFonts w:ascii="Bitter" w:hAnsi="Bitter" w:cs="Bitter"/>
          <w:sz w:val="20"/>
          <w:szCs w:val="20"/>
          <w:lang w:val="tr-TR"/>
        </w:rPr>
        <w:t xml:space="preserve"> birinin merkezi olup ekonomisi büyük ölçüde çevresindeki tarıma dayanır, sanayi de gelişmiştir. Nüfusun dörtte üçünden fazlasını Özbekler, diğer bölümünü Ruslar, Tatarlar ve Tacikler oluşturur.</w:t>
      </w:r>
      <w:r w:rsidRPr="00381B98">
        <w:rPr>
          <w:rFonts w:ascii="Bitter" w:hAnsi="Bitter" w:cs="Bitter"/>
          <w:color w:val="D12229"/>
          <w:sz w:val="20"/>
          <w:szCs w:val="20"/>
          <w:lang w:val="tr-TR"/>
        </w:rPr>
        <w:t>*</w:t>
      </w:r>
    </w:p>
    <w:p w14:paraId="67739EDC" w14:textId="77777777" w:rsidR="0093309B" w:rsidRDefault="0093309B" w:rsidP="0093309B">
      <w:pPr>
        <w:pStyle w:val="BasicParagraph"/>
        <w:jc w:val="both"/>
        <w:rPr>
          <w:rFonts w:ascii="Open Sans" w:hAnsi="Open Sans" w:cs="Open Sans"/>
          <w:sz w:val="10"/>
          <w:szCs w:val="10"/>
          <w:lang w:val="tr-TR"/>
        </w:rPr>
      </w:pPr>
      <w:r>
        <w:rPr>
          <w:rFonts w:ascii="Open Sans" w:hAnsi="Open Sans" w:cs="Open Sans"/>
          <w:sz w:val="10"/>
          <w:szCs w:val="10"/>
          <w:lang w:val="tr-TR"/>
        </w:rPr>
        <w:t xml:space="preserve">* Osman Aydınlı  “Semerkant” TDV İslâm Ansiklopedisi   </w:t>
      </w:r>
      <w:bookmarkStart w:id="0" w:name="_GoBack"/>
      <w:bookmarkEnd w:id="0"/>
    </w:p>
    <w:p w14:paraId="59A25309" w14:textId="77777777" w:rsidR="0093309B" w:rsidRDefault="0093309B" w:rsidP="00381B98">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Ukrayna'da yönetim birimi</w:t>
      </w:r>
    </w:p>
    <w:p w14:paraId="257CA93A" w14:textId="783D9F7F" w:rsidR="00CE1D6B" w:rsidRPr="0093309B" w:rsidRDefault="00CE1D6B" w:rsidP="0093309B"/>
    <w:sectPr w:rsidR="00CE1D6B" w:rsidRPr="0093309B" w:rsidSect="00C47185">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EC62E" w14:textId="77777777" w:rsidR="00FA42DE" w:rsidRDefault="00FA42DE" w:rsidP="00381B98">
      <w:pPr>
        <w:spacing w:after="0" w:line="240" w:lineRule="auto"/>
      </w:pPr>
      <w:r>
        <w:separator/>
      </w:r>
    </w:p>
  </w:endnote>
  <w:endnote w:type="continuationSeparator" w:id="0">
    <w:p w14:paraId="5DC9D491" w14:textId="77777777" w:rsidR="00FA42DE" w:rsidRDefault="00FA42DE" w:rsidP="0038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uro">
    <w:altName w:val="Arial"/>
    <w:panose1 w:val="00000000000000000000"/>
    <w:charset w:val="00"/>
    <w:family w:val="modern"/>
    <w:notTrueType/>
    <w:pitch w:val="variable"/>
    <w:sig w:usb0="00000001" w:usb1="0000004A" w:usb2="00000000" w:usb3="00000000" w:csb0="00000093" w:csb1="00000000"/>
  </w:font>
  <w:font w:name="Bitter">
    <w:altName w:val="Times New Roman"/>
    <w:charset w:val="A2"/>
    <w:family w:val="auto"/>
    <w:pitch w:val="variable"/>
    <w:sig w:usb0="00000001" w:usb1="400020FB" w:usb2="00000000" w:usb3="00000000" w:csb0="00000197" w:csb1="00000000"/>
  </w:font>
  <w:font w:name="Open Sans">
    <w:altName w:val="Tahoma"/>
    <w:charset w:val="A2"/>
    <w:family w:val="swiss"/>
    <w:pitch w:val="variable"/>
    <w:sig w:usb0="00000001"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4533" w14:textId="544C6B49" w:rsidR="00381B98" w:rsidRPr="00381B98" w:rsidRDefault="00381B98">
    <w:pPr>
      <w:pStyle w:val="Altbilgi"/>
      <w:rPr>
        <w:b/>
        <w:bCs/>
      </w:rPr>
    </w:pPr>
    <w:r>
      <w:rPr>
        <w:b/>
        <w:bCs/>
      </w:rPr>
      <w:t xml:space="preserve">FND 128. Sayı- Aralık 2021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B5B1" w14:textId="77777777" w:rsidR="00FA42DE" w:rsidRDefault="00FA42DE" w:rsidP="00381B98">
      <w:pPr>
        <w:spacing w:after="0" w:line="240" w:lineRule="auto"/>
      </w:pPr>
      <w:r>
        <w:separator/>
      </w:r>
    </w:p>
  </w:footnote>
  <w:footnote w:type="continuationSeparator" w:id="0">
    <w:p w14:paraId="6C09F9E2" w14:textId="77777777" w:rsidR="00FA42DE" w:rsidRDefault="00FA42DE" w:rsidP="00381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5FA7" w14:textId="4522E499" w:rsidR="00381B98" w:rsidRPr="00381B98" w:rsidRDefault="00381B98" w:rsidP="00381B98">
    <w:pPr>
      <w:pStyle w:val="stbilgi"/>
      <w:jc w:val="right"/>
      <w:rPr>
        <w:b/>
        <w:sz w:val="34"/>
        <w:szCs w:val="34"/>
      </w:rPr>
    </w:pPr>
    <w:r w:rsidRPr="00381B98">
      <w:rPr>
        <w:b/>
        <w:sz w:val="34"/>
        <w:szCs w:val="34"/>
      </w:rPr>
      <w:t>TARİH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6CC7"/>
    <w:multiLevelType w:val="hybridMultilevel"/>
    <w:tmpl w:val="A1EEB51A"/>
    <w:lvl w:ilvl="0" w:tplc="041F000F">
      <w:start w:val="1"/>
      <w:numFmt w:val="decimal"/>
      <w:lvlText w:val="%1."/>
      <w:lvlJc w:val="left"/>
      <w:pPr>
        <w:ind w:left="776" w:hanging="360"/>
      </w:p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3E"/>
    <w:rsid w:val="001828B0"/>
    <w:rsid w:val="00381B98"/>
    <w:rsid w:val="003B187F"/>
    <w:rsid w:val="003D0FE3"/>
    <w:rsid w:val="005533F7"/>
    <w:rsid w:val="0056763E"/>
    <w:rsid w:val="0060121C"/>
    <w:rsid w:val="00723D4F"/>
    <w:rsid w:val="008C69F5"/>
    <w:rsid w:val="00925419"/>
    <w:rsid w:val="0093309B"/>
    <w:rsid w:val="009B5BEE"/>
    <w:rsid w:val="00A27333"/>
    <w:rsid w:val="00A72604"/>
    <w:rsid w:val="00AC28DD"/>
    <w:rsid w:val="00B64E77"/>
    <w:rsid w:val="00B81F02"/>
    <w:rsid w:val="00B82266"/>
    <w:rsid w:val="00BF156F"/>
    <w:rsid w:val="00CE1D6B"/>
    <w:rsid w:val="00CF5EBE"/>
    <w:rsid w:val="00D349B7"/>
    <w:rsid w:val="00E27A32"/>
    <w:rsid w:val="00ED157E"/>
    <w:rsid w:val="00FA4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EC7B"/>
  <w15:chartTrackingRefBased/>
  <w15:docId w15:val="{85DBFCEA-FD5D-4578-96BD-E5229FE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56763E"/>
    <w:pPr>
      <w:autoSpaceDE w:val="0"/>
      <w:autoSpaceDN w:val="0"/>
      <w:adjustRightInd w:val="0"/>
      <w:spacing w:after="0" w:line="288" w:lineRule="auto"/>
      <w:textAlignment w:val="center"/>
    </w:pPr>
    <w:rPr>
      <w:rFonts w:ascii="Cambria" w:hAnsi="Cambria" w:cs="Cambria"/>
      <w:color w:val="000000"/>
      <w:lang w:val="en-US"/>
    </w:rPr>
  </w:style>
  <w:style w:type="character" w:styleId="Kpr">
    <w:name w:val="Hyperlink"/>
    <w:basedOn w:val="VarsaylanParagrafYazTipi"/>
    <w:uiPriority w:val="99"/>
    <w:unhideWhenUsed/>
    <w:rsid w:val="003B187F"/>
    <w:rPr>
      <w:color w:val="0563C1" w:themeColor="hyperlink"/>
      <w:u w:val="single"/>
    </w:rPr>
  </w:style>
  <w:style w:type="character" w:customStyle="1" w:styleId="UnresolvedMention">
    <w:name w:val="Unresolved Mention"/>
    <w:basedOn w:val="VarsaylanParagrafYazTipi"/>
    <w:uiPriority w:val="99"/>
    <w:semiHidden/>
    <w:unhideWhenUsed/>
    <w:rsid w:val="003B187F"/>
    <w:rPr>
      <w:color w:val="605E5C"/>
      <w:shd w:val="clear" w:color="auto" w:fill="E1DFDD"/>
    </w:rPr>
  </w:style>
  <w:style w:type="paragraph" w:customStyle="1" w:styleId="arapa">
    <w:name w:val="arapça"/>
    <w:basedOn w:val="Normal"/>
    <w:uiPriority w:val="99"/>
    <w:rsid w:val="003D0FE3"/>
    <w:pPr>
      <w:suppressAutoHyphens/>
      <w:autoSpaceDE w:val="0"/>
      <w:autoSpaceDN w:val="0"/>
      <w:adjustRightInd w:val="0"/>
      <w:spacing w:after="0" w:line="400" w:lineRule="atLeast"/>
      <w:jc w:val="right"/>
      <w:textAlignment w:val="center"/>
    </w:pPr>
    <w:rPr>
      <w:rFonts w:ascii="Arial" w:hAnsi="Arial" w:cs="Arial"/>
      <w:color w:val="000000"/>
      <w:sz w:val="28"/>
      <w:szCs w:val="28"/>
      <w:lang w:bidi="ar-YE"/>
    </w:rPr>
  </w:style>
  <w:style w:type="paragraph" w:styleId="stbilgi">
    <w:name w:val="header"/>
    <w:basedOn w:val="Normal"/>
    <w:link w:val="stbilgiChar"/>
    <w:uiPriority w:val="99"/>
    <w:unhideWhenUsed/>
    <w:rsid w:val="00381B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1B98"/>
  </w:style>
  <w:style w:type="paragraph" w:styleId="Altbilgi">
    <w:name w:val="footer"/>
    <w:basedOn w:val="Normal"/>
    <w:link w:val="AltbilgiChar"/>
    <w:uiPriority w:val="99"/>
    <w:unhideWhenUsed/>
    <w:rsid w:val="00381B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5540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2021-12-30T20:41:00Z</dcterms:created>
  <dcterms:modified xsi:type="dcterms:W3CDTF">2022-01-01T19:18:00Z</dcterms:modified>
</cp:coreProperties>
</file>