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2391" w14:textId="5A1B9BD9" w:rsidR="00241214" w:rsidRPr="004A3995" w:rsidRDefault="00663C20" w:rsidP="00F605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4A3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Резуль</w:t>
      </w:r>
      <w:r w:rsidR="00B77AD1" w:rsidRPr="004A3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тати опитування здобувач</w:t>
      </w:r>
      <w:r w:rsidR="00D237B8" w:rsidRPr="004A3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ів</w:t>
      </w:r>
      <w:r w:rsidR="00B77AD1" w:rsidRPr="004A3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осв</w:t>
      </w:r>
      <w:r w:rsidR="00D237B8" w:rsidRPr="004A3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і</w:t>
      </w:r>
      <w:r w:rsidR="00B77AD1" w:rsidRPr="004A3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ти осв</w:t>
      </w:r>
      <w:r w:rsidR="00D237B8" w:rsidRPr="004A3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і</w:t>
      </w:r>
      <w:r w:rsidR="00B77AD1" w:rsidRPr="004A3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тньо-професійної програми «Дошкільна освіта </w:t>
      </w:r>
      <w:r w:rsidR="00D237B8" w:rsidRPr="004A3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та</w:t>
      </w:r>
      <w:r w:rsidR="00226BD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початкова освіта</w:t>
      </w:r>
      <w:r w:rsidR="00E45AEC" w:rsidRPr="004A3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»</w:t>
      </w:r>
      <w:r w:rsidR="002E0B11" w:rsidRPr="004A3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(</w:t>
      </w:r>
      <w:r w:rsidR="00D237B8" w:rsidRPr="004A3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202</w:t>
      </w:r>
      <w:r w:rsidR="005451E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</w:t>
      </w:r>
      <w:r w:rsidR="00D237B8" w:rsidRPr="004A3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рік</w:t>
      </w:r>
      <w:r w:rsidR="00226BD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2E0B11" w:rsidRPr="004A3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)</w:t>
      </w:r>
    </w:p>
    <w:p w14:paraId="2157A1C0" w14:textId="77777777" w:rsidR="00D237B8" w:rsidRPr="004A3995" w:rsidRDefault="00D237B8" w:rsidP="00F605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6497118E" w14:textId="7BB31C75" w:rsidR="003E6EE4" w:rsidRPr="004A3995" w:rsidRDefault="00DB45F8" w:rsidP="00F605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Навчання за ОПП (відповіді)</w:t>
      </w:r>
    </w:p>
    <w:p w14:paraId="12895C37" w14:textId="77777777" w:rsidR="00F6052E" w:rsidRPr="004A3995" w:rsidRDefault="00F6052E" w:rsidP="00F605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були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ознайомлені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результатами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навчання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запропонованими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освітній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програмі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Яким чином?</w:t>
      </w:r>
    </w:p>
    <w:p w14:paraId="3AA36579" w14:textId="77777777" w:rsidR="00593031" w:rsidRPr="004A3995" w:rsidRDefault="008F5406" w:rsidP="00F605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drawing>
          <wp:inline distT="0" distB="0" distL="0" distR="0" wp14:anchorId="4B458B85" wp14:editId="73B5F6D7">
            <wp:extent cx="5376413" cy="2169994"/>
            <wp:effectExtent l="0" t="0" r="0" b="1905"/>
            <wp:docPr id="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978B557" w14:textId="77777777" w:rsidR="009E1872" w:rsidRPr="004A3995" w:rsidRDefault="009E1872" w:rsidP="009E18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6D1910A" w14:textId="77777777" w:rsidR="004530EE" w:rsidRPr="004A3995" w:rsidRDefault="004530EE" w:rsidP="004530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Чи забезпечено освітньою програмою досягнення програмних результатів навчання (формування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компетентностей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) із  гуманітарних дисциплін?</w:t>
      </w:r>
    </w:p>
    <w:p w14:paraId="00B5FC96" w14:textId="77777777" w:rsidR="009E1872" w:rsidRPr="004A3995" w:rsidRDefault="00F32CD7" w:rsidP="00F605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/>
        </w:rPr>
        <w:drawing>
          <wp:inline distT="0" distB="0" distL="0" distR="0" wp14:anchorId="7A51D649" wp14:editId="024000FF">
            <wp:extent cx="5394979" cy="2811439"/>
            <wp:effectExtent l="0" t="0" r="2540" b="0"/>
            <wp:docPr id="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0A7B2B3" w14:textId="2BA6D487" w:rsidR="002E5279" w:rsidRPr="004A3995" w:rsidRDefault="002E5279" w:rsidP="002E5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Чи відповідає зміст ОП (освітні компоненти) методам, методикам та технологіям, що використовуються  під час практичної діяльності?</w:t>
      </w:r>
    </w:p>
    <w:p w14:paraId="3A340D58" w14:textId="79F0BBB0" w:rsidR="000A76C1" w:rsidRPr="004A3995" w:rsidRDefault="000A76C1" w:rsidP="002E5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/>
        </w:rPr>
        <w:drawing>
          <wp:inline distT="0" distB="0" distL="0" distR="0" wp14:anchorId="235D3D29" wp14:editId="651AB5E9">
            <wp:extent cx="5124450" cy="2009775"/>
            <wp:effectExtent l="0" t="0" r="0" b="0"/>
            <wp:docPr id="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C7F5D50" w14:textId="22E3209A" w:rsidR="009E1872" w:rsidRPr="004A3995" w:rsidRDefault="009E1872" w:rsidP="00F605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D2B94A9" w14:textId="77777777" w:rsidR="00AD19C9" w:rsidRPr="004A3995" w:rsidRDefault="00AD19C9" w:rsidP="00AD1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>Як зміст ОП (освітні компоненти) відповідає інструментам та обладнанню (об’єкти/предмети, пристрої та прилади, які здобувач вищої освіти вчиться застосовувати й використовувати)?</w:t>
      </w:r>
    </w:p>
    <w:p w14:paraId="6BF305FD" w14:textId="77777777" w:rsidR="004C17F1" w:rsidRPr="004A3995" w:rsidRDefault="00AD19C9" w:rsidP="00AD19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/>
        </w:rPr>
        <w:drawing>
          <wp:inline distT="0" distB="0" distL="0" distR="0" wp14:anchorId="00118D60" wp14:editId="03C0A567">
            <wp:extent cx="5398154" cy="2620370"/>
            <wp:effectExtent l="0" t="0" r="0" b="0"/>
            <wp:docPr id="1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53998A5" w14:textId="77777777" w:rsidR="005C3230" w:rsidRPr="004A3995" w:rsidRDefault="005C3230" w:rsidP="00AD19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</w:p>
    <w:p w14:paraId="6DA1D4C5" w14:textId="77777777" w:rsidR="005C3230" w:rsidRPr="004A3995" w:rsidRDefault="005C3230" w:rsidP="005C32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Чи забезпечено можливість формування здобувачами вищої освіти індивідуальної освітньої траєкторії?</w:t>
      </w:r>
    </w:p>
    <w:p w14:paraId="746C79CE" w14:textId="77777777" w:rsidR="00BF2D0B" w:rsidRPr="004A3995" w:rsidRDefault="00051CD9" w:rsidP="00BF2D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/>
        </w:rPr>
        <w:drawing>
          <wp:inline distT="0" distB="0" distL="0" distR="0" wp14:anchorId="2F5DDE23" wp14:editId="6F519291">
            <wp:extent cx="5398154" cy="2524836"/>
            <wp:effectExtent l="0" t="0" r="0" b="2540"/>
            <wp:docPr id="1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12ADF23" w14:textId="676E82D2" w:rsidR="009A73A1" w:rsidRPr="004A3995" w:rsidRDefault="009A73A1" w:rsidP="00BF2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4F5DCCE9" w14:textId="77777777" w:rsidR="00A075A5" w:rsidRPr="004A3995" w:rsidRDefault="00A075A5" w:rsidP="00AD19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C8AEFB1" w14:textId="77777777" w:rsidR="00B812FA" w:rsidRPr="004A3995" w:rsidRDefault="00B812FA" w:rsidP="00B812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Чи існує можливість вибору навчальних дисциплін?</w:t>
      </w:r>
    </w:p>
    <w:p w14:paraId="591A4C77" w14:textId="77777777" w:rsidR="00A075A5" w:rsidRPr="004A3995" w:rsidRDefault="006B26F5" w:rsidP="00AD19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/>
        </w:rPr>
        <w:drawing>
          <wp:inline distT="0" distB="0" distL="0" distR="0" wp14:anchorId="548A10E3" wp14:editId="144D4206">
            <wp:extent cx="5133975" cy="2171700"/>
            <wp:effectExtent l="0" t="0" r="0" b="0"/>
            <wp:docPr id="1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0F45209" w14:textId="10ECE753" w:rsidR="002C32EB" w:rsidRPr="004A3995" w:rsidRDefault="002C32EB" w:rsidP="002C3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6B7319DD" w14:textId="39B434C3" w:rsidR="00D237B8" w:rsidRPr="004A3995" w:rsidRDefault="00D237B8" w:rsidP="002C3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5158F1E2" w14:textId="77777777" w:rsidR="00D237B8" w:rsidRPr="004A3995" w:rsidRDefault="00D237B8" w:rsidP="002C3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17FC1730" w14:textId="77777777" w:rsidR="002C32EB" w:rsidRPr="004A3995" w:rsidRDefault="002C32EB" w:rsidP="002C3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Чи залучаються до визначення переліку дисциплін за вибором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стейкхолдери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?</w:t>
      </w:r>
    </w:p>
    <w:p w14:paraId="3D123FD7" w14:textId="77777777" w:rsidR="002C32EB" w:rsidRPr="004A3995" w:rsidRDefault="00561ECF" w:rsidP="00AD19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24BE9D7" wp14:editId="41AE55BA">
            <wp:extent cx="5398154" cy="2429302"/>
            <wp:effectExtent l="0" t="0" r="0" b="0"/>
            <wp:docPr id="1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027E5D0" w14:textId="77777777" w:rsidR="009C60F5" w:rsidRPr="004A3995" w:rsidRDefault="009C60F5" w:rsidP="009C60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15A813B6" w14:textId="77777777" w:rsidR="009C60F5" w:rsidRPr="004A3995" w:rsidRDefault="009C60F5" w:rsidP="009C60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Як Ви були проінформовані про дисципліни, що пропонуються Вам на вибір?</w:t>
      </w:r>
    </w:p>
    <w:p w14:paraId="6C08FAF7" w14:textId="77777777" w:rsidR="009C60F5" w:rsidRPr="004A3995" w:rsidRDefault="009C60F5" w:rsidP="009C60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2F90D9BD" w14:textId="77777777" w:rsidR="009C60F5" w:rsidRPr="004A3995" w:rsidRDefault="009C60F5" w:rsidP="00AD19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8A16B84" wp14:editId="5372E6A1">
            <wp:extent cx="5376413" cy="2169994"/>
            <wp:effectExtent l="0" t="0" r="0" b="1905"/>
            <wp:docPr id="1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C8BF30D" w14:textId="77777777" w:rsidR="00154D00" w:rsidRPr="004A3995" w:rsidRDefault="00154D00" w:rsidP="00154D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Як би Ви охарактеризували рівень оволодіння (формування або розвиток)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компететностями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під час практичної підготовки за ОП?</w:t>
      </w:r>
    </w:p>
    <w:p w14:paraId="2FF81E21" w14:textId="77777777" w:rsidR="009530A9" w:rsidRPr="004A3995" w:rsidRDefault="009530A9" w:rsidP="00154D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5CA89ABF" w14:textId="242BC812" w:rsidR="00A979D1" w:rsidRPr="004A3995" w:rsidRDefault="009530A9" w:rsidP="00AD19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/>
        </w:rPr>
        <w:drawing>
          <wp:inline distT="0" distB="0" distL="0" distR="0" wp14:anchorId="0F1BE8D1" wp14:editId="7BB823F0">
            <wp:extent cx="5398154" cy="2429302"/>
            <wp:effectExtent l="0" t="0" r="0" b="0"/>
            <wp:docPr id="1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EA72731" w14:textId="5C444B29" w:rsidR="00624CDA" w:rsidRPr="004A3995" w:rsidRDefault="00624CDA" w:rsidP="00AD19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304387D" w14:textId="13F7F006" w:rsidR="00D237B8" w:rsidRPr="004A3995" w:rsidRDefault="00D237B8" w:rsidP="00AD19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9BFDD23" w14:textId="40936214" w:rsidR="00D237B8" w:rsidRPr="004A3995" w:rsidRDefault="00D237B8" w:rsidP="00AD19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126755A" w14:textId="77777777" w:rsidR="00D237B8" w:rsidRPr="004A3995" w:rsidRDefault="00D237B8" w:rsidP="00AD19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068CE0" w14:textId="15BE3A22" w:rsidR="00624CDA" w:rsidRPr="004A3995" w:rsidRDefault="00624CDA" w:rsidP="00624C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>Академічна доброчесність</w:t>
      </w:r>
      <w:r w:rsidR="00D237B8" w:rsidRPr="004A39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(відповіді)</w:t>
      </w:r>
    </w:p>
    <w:p w14:paraId="0F575C7F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Що, на Вашу думку, є академічною доброчесністю?</w:t>
      </w:r>
    </w:p>
    <w:p w14:paraId="258435ED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F1BC2C8" wp14:editId="51969928">
            <wp:extent cx="5478379" cy="2600325"/>
            <wp:effectExtent l="0" t="0" r="0" b="31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C158B01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1829143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Чи ознайомлені Ви з політикою врегулювання академічної доброчесності ЗВО?</w:t>
      </w:r>
    </w:p>
    <w:p w14:paraId="490B8065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8A11234" wp14:editId="0B936A9A">
            <wp:extent cx="5143500" cy="25527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949805A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Чи відбувається перевірка на </w:t>
      </w:r>
      <w:proofErr w:type="spellStart"/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антиплагіат</w:t>
      </w:r>
      <w:proofErr w:type="spellEnd"/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курсових та кваліфікаційних (бакалаврських, магістерських) робіт?</w:t>
      </w:r>
    </w:p>
    <w:p w14:paraId="73CDD87B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1A4A365" wp14:editId="29A1473B">
            <wp:extent cx="5143500" cy="2524125"/>
            <wp:effectExtent l="0" t="0" r="0" b="317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AF6D414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FFB33C8" w14:textId="77777777" w:rsidR="00D237B8" w:rsidRPr="004A3995" w:rsidRDefault="00D237B8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A32E499" w14:textId="3DC8EB64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Чи траплялися Вам особисто випадки порушення академічної доброчесності?</w:t>
      </w:r>
    </w:p>
    <w:p w14:paraId="7D78998B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6B1FD47" wp14:editId="7879433C">
            <wp:extent cx="5057775" cy="22860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6A77324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0F8F97B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Чи ознайомлені Ви з матеріалами сторінки «Академічна доброчесність» на сайті університету? </w:t>
      </w:r>
    </w:p>
    <w:p w14:paraId="2265078A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42E6DE2" wp14:editId="5471410D">
            <wp:extent cx="4991100" cy="25527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8DEEF89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Які матеріали Ви вважаєте корисними?</w:t>
      </w:r>
    </w:p>
    <w:p w14:paraId="3B98094D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C907B9B" wp14:editId="166BC3CF">
            <wp:simplePos x="0" y="0"/>
            <wp:positionH relativeFrom="column">
              <wp:posOffset>358140</wp:posOffset>
            </wp:positionH>
            <wp:positionV relativeFrom="paragraph">
              <wp:posOffset>175260</wp:posOffset>
            </wp:positionV>
            <wp:extent cx="5158105" cy="3295650"/>
            <wp:effectExtent l="0" t="0" r="0" b="0"/>
            <wp:wrapTight wrapText="bothSides">
              <wp:wrapPolygon edited="0">
                <wp:start x="0" y="0"/>
                <wp:lineTo x="0" y="21558"/>
                <wp:lineTo x="21592" y="21558"/>
                <wp:lineTo x="21592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9A118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095F28E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2867AE0" w14:textId="7F2EC00F" w:rsidR="00D237B8" w:rsidRPr="004A3995" w:rsidRDefault="00624CDA" w:rsidP="0077766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br w:type="page"/>
      </w:r>
    </w:p>
    <w:p w14:paraId="62A22D99" w14:textId="5D3BA71B" w:rsidR="00D237B8" w:rsidRPr="004A3995" w:rsidRDefault="00D237B8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lastRenderedPageBreak/>
        <w:t>Відкритість і прозор</w:t>
      </w:r>
      <w:r w:rsidR="0077766E" w:rsidRPr="004A39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і</w:t>
      </w:r>
      <w:r w:rsidRPr="004A39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сть програми</w:t>
      </w:r>
      <w:r w:rsidR="0077766E" w:rsidRPr="004A39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4A39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(</w:t>
      </w:r>
      <w:r w:rsidR="0077766E" w:rsidRPr="004A39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відповіді</w:t>
      </w:r>
      <w:r w:rsidRPr="004A39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)</w:t>
      </w:r>
    </w:p>
    <w:p w14:paraId="531F742C" w14:textId="77777777" w:rsidR="0077766E" w:rsidRPr="004A3995" w:rsidRDefault="0077766E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61C6B4BC" w14:textId="6CE9DBCD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Як Ви дізнались інформацію про цілі, зміст та очікувані результати навчання, порядку та критеріїв оцінювання у межах окремих освітніх компонентів?</w:t>
      </w:r>
    </w:p>
    <w:p w14:paraId="1F10826A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D84EDEC" wp14:editId="66664EDF">
            <wp:extent cx="5593916" cy="4259179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767E87C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EBDEE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Чи забезпечено доступ до інформаційних ресурсів під час здійснення освітньої діяльності?</w:t>
      </w:r>
    </w:p>
    <w:p w14:paraId="0FD927FC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4D4E3D8" wp14:editId="10DC07C4">
            <wp:extent cx="5305425" cy="2228850"/>
            <wp:effectExtent l="0" t="0" r="317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8DF9DD4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5188558" w14:textId="77777777" w:rsidR="00617787" w:rsidRDefault="00617787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57FB358" w14:textId="77777777" w:rsidR="00617787" w:rsidRDefault="00617787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A585937" w14:textId="77777777" w:rsidR="00617787" w:rsidRDefault="00617787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976DF38" w14:textId="77777777" w:rsidR="00617787" w:rsidRDefault="00617787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C47CA9D" w14:textId="77777777" w:rsidR="00617787" w:rsidRDefault="00617787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A8EE13F" w14:textId="77777777" w:rsidR="00617787" w:rsidRDefault="00617787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02B6591" w14:textId="77777777" w:rsidR="00617787" w:rsidRDefault="00617787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5B69918" w14:textId="2663DD3E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Чи знаєте Ви про програми міжнародної академічної мобільності?</w:t>
      </w:r>
    </w:p>
    <w:p w14:paraId="591C07B5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5DDCC7F" wp14:editId="1953F743">
            <wp:extent cx="5305425" cy="2724150"/>
            <wp:effectExtent l="0" t="0" r="317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64EC8A2" w14:textId="77777777" w:rsidR="00617787" w:rsidRDefault="00617787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24584B0" w14:textId="77777777" w:rsidR="00617787" w:rsidRDefault="00617787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3608A5D" w14:textId="2773D881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Що є перепоною для участі в міжнародних </w:t>
      </w:r>
      <w:proofErr w:type="spellStart"/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проєктах</w:t>
      </w:r>
      <w:proofErr w:type="spellEnd"/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?</w:t>
      </w:r>
    </w:p>
    <w:p w14:paraId="49A8E2EF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3946777" wp14:editId="2E3186A9">
            <wp:extent cx="5086350" cy="2657475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F16B9CC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5E2B22E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Чи хотіли б Ви взяти участь у  програмі внутрішньої академічної мобільності (вивчити певний курс у закладі вищої освіти України)? Якщо так, у якому закладі і щоб Ви хотіли вивчити? </w:t>
      </w:r>
    </w:p>
    <w:p w14:paraId="74DA7E47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66F5362" wp14:editId="23CD71C5">
            <wp:extent cx="4882551" cy="2294626"/>
            <wp:effectExtent l="0" t="0" r="0" b="444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7D2B5563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Чи хотіли б Ви долучитися до міжнародних програм обміну або </w:t>
      </w:r>
      <w:proofErr w:type="spellStart"/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проєктів</w:t>
      </w:r>
      <w:proofErr w:type="spellEnd"/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?</w:t>
      </w:r>
    </w:p>
    <w:p w14:paraId="0277B0E1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3FB9E0C" wp14:editId="3A3477E6">
            <wp:extent cx="5011947" cy="2329132"/>
            <wp:effectExtent l="0" t="0" r="508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4C9493B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90B3DB1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F4A974D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B9B434F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E71FB79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Чи згодні Ви з тим, що студентський актив має більше залучати студентів до обговорення проблем ОП та її розвитку?</w:t>
      </w:r>
    </w:p>
    <w:p w14:paraId="75C93FA0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CCDB0EC" wp14:editId="6F0AE23E">
            <wp:extent cx="5048250" cy="2581275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449AC1E7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00DA09A" w14:textId="77777777" w:rsidR="00624CDA" w:rsidRPr="004A3995" w:rsidRDefault="00624CDA" w:rsidP="00624CDA">
      <w:pPr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uk-UA"/>
        </w:rPr>
        <w:br w:type="page"/>
      </w:r>
    </w:p>
    <w:p w14:paraId="5A0E5877" w14:textId="1B5A2BED" w:rsidR="00624CDA" w:rsidRPr="004A3995" w:rsidRDefault="0077766E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lastRenderedPageBreak/>
        <w:t>Контрольні заходи (відповіді)</w:t>
      </w:r>
      <w:r w:rsidR="00624CDA" w:rsidRPr="004A3995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lang w:val="uk-UA"/>
        </w:rPr>
        <w:t xml:space="preserve"> </w:t>
      </w:r>
    </w:p>
    <w:p w14:paraId="6D53E0FC" w14:textId="77777777" w:rsidR="0077766E" w:rsidRPr="004A3995" w:rsidRDefault="0077766E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lang w:val="uk-UA"/>
        </w:rPr>
      </w:pPr>
    </w:p>
    <w:p w14:paraId="7364B05C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Чи є контрольні заходи на ОП прозорими і зрозумілими?</w:t>
      </w:r>
    </w:p>
    <w:p w14:paraId="78CE9F2C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C4A3FB6" wp14:editId="07FA3250">
            <wp:extent cx="4914900" cy="2581275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9BD4E9A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7D27E9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Чи достатньо Ви проінформовані про форми контрольних заходів та критерії оцінювання?</w:t>
      </w:r>
    </w:p>
    <w:p w14:paraId="0270F7CE" w14:textId="77777777" w:rsidR="00624CDA" w:rsidRPr="004A3995" w:rsidRDefault="00624CDA" w:rsidP="00321EE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A5D4700" wp14:editId="060B77F3">
            <wp:extent cx="4914900" cy="2581275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B5B0B1A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EC5A688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Чи знаєте Ви, яким документом ЗВО регламентується процедура проведення контрольних заходів?</w:t>
      </w:r>
    </w:p>
    <w:p w14:paraId="3F929130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3D4B9D4" wp14:editId="7C14F5A1">
            <wp:extent cx="5020574" cy="2432649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74D8B9D9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95EAAC0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Чи траплялися Вам особисто випадки необ’єктивності та упередженості екзаменаторів?</w:t>
      </w:r>
    </w:p>
    <w:p w14:paraId="7FC95765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A69842B" wp14:editId="2A52BF13">
            <wp:extent cx="5020574" cy="2432649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A2AC11D" w14:textId="77777777" w:rsidR="00624CDA" w:rsidRPr="004A3995" w:rsidRDefault="00624CDA" w:rsidP="00624C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53F6675" w14:textId="77777777" w:rsidR="00624CDA" w:rsidRPr="004A3995" w:rsidRDefault="00624CDA" w:rsidP="00624CDA">
      <w:pPr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uk-UA"/>
        </w:rPr>
      </w:pPr>
    </w:p>
    <w:p w14:paraId="709EB06E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3919D025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3FD4FA1D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5D06DA43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1B9D65B3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14BB9392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0AAEFD64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663CB5B2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7E1A32F0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68050B55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5C02CC09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1259A024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16EE0CCA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125C9F8F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730F4C14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25A21F72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432AE9F8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29A094B7" w14:textId="77777777" w:rsidR="000E0896" w:rsidRPr="004A3995" w:rsidRDefault="000E0896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2020EB1B" w14:textId="623464EF" w:rsidR="00624CDA" w:rsidRPr="004A3995" w:rsidRDefault="00624CDA" w:rsidP="00624C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lastRenderedPageBreak/>
        <w:t>Підтримка здобувачів освіти (</w:t>
      </w:r>
      <w:r w:rsidR="002E0B11" w:rsidRPr="004A39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в</w:t>
      </w:r>
      <w:r w:rsidRPr="004A39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ідповіді)</w:t>
      </w:r>
    </w:p>
    <w:p w14:paraId="29E833A4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Чи здійснюється психологічний супровід забезпечення освітнього процесу? </w:t>
      </w:r>
    </w:p>
    <w:p w14:paraId="4C11E355" w14:textId="77777777" w:rsidR="00624CDA" w:rsidRPr="004A3995" w:rsidRDefault="00624CDA" w:rsidP="00624CD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0A368873" wp14:editId="2B5D3592">
            <wp:extent cx="5375270" cy="2543415"/>
            <wp:effectExtent l="0" t="0" r="0" b="0"/>
            <wp:docPr id="2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654B1C07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зверталися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 за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психологічною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допомогою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14:paraId="0D7F24D1" w14:textId="77777777" w:rsidR="00624CDA" w:rsidRPr="004A3995" w:rsidRDefault="00624CDA" w:rsidP="00624CD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14:paraId="61B42B75" w14:textId="77777777" w:rsidR="00624CDA" w:rsidRPr="004A3995" w:rsidRDefault="00624CDA" w:rsidP="00624CD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38FA279" wp14:editId="5367C8E3">
            <wp:extent cx="5375270" cy="2543415"/>
            <wp:effectExtent l="0" t="0" r="0" b="0"/>
            <wp:docPr id="28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30191888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Чи достатньою є, на Вашу думку, комунікація з викладачами та підрозділами ЗВО?</w:t>
      </w:r>
    </w:p>
    <w:p w14:paraId="4DCED653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00FB7B" w14:textId="77777777" w:rsidR="00624CDA" w:rsidRPr="004A3995" w:rsidRDefault="00624CDA" w:rsidP="00624CD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/>
        </w:rPr>
        <w:drawing>
          <wp:inline distT="0" distB="0" distL="0" distR="0" wp14:anchorId="3C52141E" wp14:editId="3D5337A3">
            <wp:extent cx="5375270" cy="2543415"/>
            <wp:effectExtent l="0" t="0" r="0" b="0"/>
            <wp:docPr id="3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27BC628B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>Чи надається організаційна, інформаційна та консультативна підтримка здобувачів вищої освіти?</w:t>
      </w:r>
    </w:p>
    <w:p w14:paraId="011D4591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/>
        </w:rPr>
        <w:drawing>
          <wp:inline distT="0" distB="0" distL="0" distR="0" wp14:anchorId="65400A62" wp14:editId="1E97EA76">
            <wp:extent cx="5375270" cy="2543415"/>
            <wp:effectExtent l="0" t="0" r="0" b="0"/>
            <wp:docPr id="3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5B0281B3" w14:textId="77777777" w:rsidR="00624CDA" w:rsidRPr="004A3995" w:rsidRDefault="00624CDA" w:rsidP="00624CD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82DF154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6E59705A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1B002942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3555FD7C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3F8AED84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15DC10B7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7F535789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567F59F3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210BCDB8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1316CC49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7C4396DF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3FB9B3B1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015DAD31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38C02F8C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7AB194A3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605875D8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6F96BE46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175E60E0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02B98695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3EB3B62A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7C371986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3BDF8978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48F598C0" w14:textId="77777777" w:rsidR="000E0896" w:rsidRPr="004A3995" w:rsidRDefault="000E0896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7C29939A" w14:textId="1DE924AF" w:rsidR="00624CDA" w:rsidRPr="004A3995" w:rsidRDefault="00624CDA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lastRenderedPageBreak/>
        <w:t>Протидія корупції (</w:t>
      </w:r>
      <w:r w:rsidR="002E0B11" w:rsidRPr="004A39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в</w:t>
      </w:r>
      <w:r w:rsidRPr="004A39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ідповіді)</w:t>
      </w:r>
    </w:p>
    <w:p w14:paraId="62107800" w14:textId="77777777" w:rsidR="00624CDA" w:rsidRPr="004A3995" w:rsidRDefault="00624CDA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Чи є випадки корупції в межах ОП?</w:t>
      </w:r>
    </w:p>
    <w:p w14:paraId="2CD877FC" w14:textId="77777777" w:rsidR="00624CDA" w:rsidRPr="004A3995" w:rsidRDefault="00624CDA" w:rsidP="00624CD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5180901" wp14:editId="3BED9AEB">
            <wp:extent cx="5375270" cy="2543415"/>
            <wp:effectExtent l="0" t="0" r="0" b="0"/>
            <wp:docPr id="3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077FCC2D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Чи пропонували Вам особисто здійснити неправомірні дії за винагороду?</w:t>
      </w:r>
    </w:p>
    <w:p w14:paraId="4CC894B7" w14:textId="77777777" w:rsidR="00624CDA" w:rsidRPr="004A3995" w:rsidRDefault="00624CDA" w:rsidP="00624CD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1F2D1D5" wp14:editId="77759D53">
            <wp:extent cx="5375270" cy="2543415"/>
            <wp:effectExtent l="0" t="0" r="0" b="0"/>
            <wp:docPr id="3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385840D0" w14:textId="0A21E1BA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Чи домовлялися ви про одержання нечесної оцінки за винагороду?</w:t>
      </w: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14:paraId="2CBB3FEF" w14:textId="52D9D2BB" w:rsidR="00624CDA" w:rsidRPr="004A3995" w:rsidRDefault="00155BC2" w:rsidP="00624C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9763F81" wp14:editId="36BAC13F">
            <wp:extent cx="5375270" cy="2543415"/>
            <wp:effectExtent l="0" t="0" r="0" b="0"/>
            <wp:docPr id="154518276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26907B88" w14:textId="77777777" w:rsidR="00624CDA" w:rsidRPr="004A3995" w:rsidRDefault="00624CDA" w:rsidP="00624CD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302FD0" w14:textId="03ADA961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22A6FEDA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B8BC530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18B408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Як, на Вашу думку, назвати дарунок лікарю після лікування?</w:t>
      </w:r>
    </w:p>
    <w:p w14:paraId="1ABF5879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9B1CAF6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477916F" wp14:editId="7BC86323">
            <wp:extent cx="5375270" cy="2543415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74C41143" w14:textId="77777777" w:rsidR="00624CDA" w:rsidRPr="004A3995" w:rsidRDefault="00624CDA" w:rsidP="00624CD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0D725A3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Як Ви розцінюєте добровільну допомогу людині, що її потребує, або закладу освіти для покращення мультимедійного забезпечення, ремонтів, закупівлі літератури:</w:t>
      </w:r>
    </w:p>
    <w:p w14:paraId="78CBA013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C8EC25" w14:textId="77777777" w:rsidR="00624CDA" w:rsidRPr="004A3995" w:rsidRDefault="00624CDA" w:rsidP="00624CD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DA8D036" wp14:editId="6214ABF1">
            <wp:extent cx="5191125" cy="3930316"/>
            <wp:effectExtent l="0" t="0" r="3175" b="0"/>
            <wp:docPr id="3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19DFE8AC" w14:textId="77777777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62B8B511" w14:textId="77777777" w:rsidR="0053541A" w:rsidRPr="004A3995" w:rsidRDefault="0053541A" w:rsidP="00624C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br w:type="page"/>
      </w:r>
    </w:p>
    <w:p w14:paraId="21694CE3" w14:textId="6124FADC" w:rsidR="00624CDA" w:rsidRPr="004A3995" w:rsidRDefault="00624CDA" w:rsidP="00624C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39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>Участь здобувачів освіти у системі якості  (</w:t>
      </w:r>
      <w:r w:rsidR="002E0B11" w:rsidRPr="004A39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</w:t>
      </w:r>
      <w:r w:rsidRPr="004A39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ідповіді)</w:t>
      </w:r>
    </w:p>
    <w:p w14:paraId="5FB7767B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C493A9B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Чи враховуються пропозиції здобувачів вищої освіти під час розроблення та перегляду освітніх програм?</w:t>
      </w:r>
    </w:p>
    <w:p w14:paraId="405A11B1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93D32DA" wp14:editId="14AF43EA">
            <wp:extent cx="5375270" cy="2543415"/>
            <wp:effectExtent l="0" t="0" r="0" b="0"/>
            <wp:docPr id="4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5A6594C8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609A290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Який орган студентського самоврядування бере участь у процедурах внутрішнього забезпечення якості ОП?</w:t>
      </w:r>
    </w:p>
    <w:p w14:paraId="3AAE22FD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3D0FD0E" wp14:editId="745B58FC">
            <wp:extent cx="5783714" cy="3617495"/>
            <wp:effectExtent l="0" t="0" r="0" b="2540"/>
            <wp:docPr id="4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458111FC" w14:textId="77777777" w:rsidR="00624CDA" w:rsidRPr="004A3995" w:rsidRDefault="00624CDA" w:rsidP="00624CD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6"/>
          <w:szCs w:val="16"/>
          <w:lang w:val="en-US" w:eastAsia="ru-RU"/>
        </w:rPr>
      </w:pPr>
    </w:p>
    <w:p w14:paraId="0972EF4F" w14:textId="77777777" w:rsidR="00DF21F7" w:rsidRPr="004A3995" w:rsidRDefault="00DF21F7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310FF7A8" w14:textId="77777777" w:rsidR="00DF21F7" w:rsidRPr="004A3995" w:rsidRDefault="00DF21F7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309909CB" w14:textId="77777777" w:rsidR="00DF21F7" w:rsidRPr="004A3995" w:rsidRDefault="00DF21F7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409BB187" w14:textId="77777777" w:rsidR="00DF21F7" w:rsidRPr="004A3995" w:rsidRDefault="00DF21F7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18D3FB43" w14:textId="77777777" w:rsidR="00DF21F7" w:rsidRPr="004A3995" w:rsidRDefault="00DF21F7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16589E4F" w14:textId="77777777" w:rsidR="00DF21F7" w:rsidRPr="004A3995" w:rsidRDefault="00DF21F7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13545B5" w14:textId="77777777" w:rsidR="00DF21F7" w:rsidRPr="004A3995" w:rsidRDefault="00DF21F7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1D7F4BA2" w14:textId="77777777" w:rsidR="00DF21F7" w:rsidRPr="004A3995" w:rsidRDefault="00DF21F7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11DD44AD" w14:textId="77777777" w:rsidR="00DF21F7" w:rsidRPr="004A3995" w:rsidRDefault="00DF21F7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039BD4BB" w14:textId="37855A12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>Чи було вирішено питання покращення Вашої ОП за поданням представників студентського самоврядування?</w:t>
      </w:r>
    </w:p>
    <w:p w14:paraId="0C3CB7CB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105CBD4" wp14:editId="6570AB83">
            <wp:extent cx="5374005" cy="3287486"/>
            <wp:effectExtent l="0" t="0" r="0" b="1905"/>
            <wp:docPr id="4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5DB365C3" w14:textId="77777777" w:rsidR="006373F1" w:rsidRDefault="006373F1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19E23538" w14:textId="77777777" w:rsidR="006373F1" w:rsidRDefault="006373F1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1063A085" w14:textId="4653DA15" w:rsidR="00624CDA" w:rsidRDefault="00624CDA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Чи чіткими та зрозумілими є процедури, що регламентують участь здобувачів освіти у покращення ОП? (Маєте до цього процесу зауваження − опишіть в полі «Інше»)</w:t>
      </w:r>
    </w:p>
    <w:p w14:paraId="4277E7F6" w14:textId="0D0A9A6B" w:rsidR="006373F1" w:rsidRPr="004A3995" w:rsidRDefault="006373F1" w:rsidP="00624CD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AD2AA60" wp14:editId="3EA89BD9">
            <wp:extent cx="5374005" cy="3592286"/>
            <wp:effectExtent l="0" t="0" r="0" b="1905"/>
            <wp:docPr id="117311812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5911C384" w14:textId="336FAF44" w:rsidR="00624CDA" w:rsidRPr="004A3995" w:rsidRDefault="00624CDA" w:rsidP="00624C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9867772" w14:textId="77777777" w:rsidR="00624CDA" w:rsidRDefault="00624CDA" w:rsidP="00624C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1EC0D0" w14:textId="77777777" w:rsidR="006373F1" w:rsidRDefault="006373F1" w:rsidP="00624C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772443" w14:textId="77777777" w:rsidR="006373F1" w:rsidRDefault="006373F1" w:rsidP="00624C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A117BF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>Яким чином забезпечується одержання зворотного зв</w:t>
      </w: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’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язку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від кожного здобувача освіти?</w:t>
      </w:r>
    </w:p>
    <w:p w14:paraId="7D18D13A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404ADAB" wp14:editId="559AC303">
            <wp:extent cx="5374005" cy="3200400"/>
            <wp:effectExtent l="0" t="0" r="0" b="0"/>
            <wp:docPr id="4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3C1F8BEA" w14:textId="77777777" w:rsidR="00624CDA" w:rsidRPr="004A3995" w:rsidRDefault="00624CDA" w:rsidP="00624CD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14774F0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Чи враховуються звернення здобувачів освіти гарантом ОП та адміністрацією?</w:t>
      </w:r>
    </w:p>
    <w:p w14:paraId="4D5DE85D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6A81513" w14:textId="77777777" w:rsidR="00624CDA" w:rsidRPr="004A3995" w:rsidRDefault="00624CDA" w:rsidP="00624CD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F0A5C12" wp14:editId="267EC637">
            <wp:extent cx="5374635" cy="2358998"/>
            <wp:effectExtent l="0" t="0" r="0" b="3810"/>
            <wp:docPr id="4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668CDCA6" w14:textId="77777777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39957D89" w14:textId="77777777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3FA6479D" w14:textId="77777777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40CB0DC8" w14:textId="77777777" w:rsidR="00386481" w:rsidRPr="004A3995" w:rsidRDefault="00386481" w:rsidP="00624C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br w:type="page"/>
      </w:r>
    </w:p>
    <w:p w14:paraId="3549D25E" w14:textId="5C5194EC" w:rsidR="00624CDA" w:rsidRPr="004A3995" w:rsidRDefault="00624CDA" w:rsidP="00624C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>Формування м’яких навичок «</w:t>
      </w:r>
      <w:proofErr w:type="spellStart"/>
      <w:r w:rsidRPr="004A39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soft</w:t>
      </w:r>
      <w:proofErr w:type="spellEnd"/>
      <w:r w:rsidRPr="004A39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4A39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skills</w:t>
      </w:r>
      <w:proofErr w:type="spellEnd"/>
      <w:r w:rsidRPr="004A39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» (</w:t>
      </w:r>
      <w:r w:rsidR="002E0B11" w:rsidRPr="004A39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</w:t>
      </w:r>
      <w:r w:rsidRPr="004A399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ідповіді)</w:t>
      </w:r>
    </w:p>
    <w:p w14:paraId="6C1828FA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75E8EDF0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Прочитайте запропоновані навички та визначте, чи відносяться вони до «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soft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skills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» (м’яких навичок): креативність, уміння переконувати, уміння працювати в команді, здатність до керування часом (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time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management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), мислення, комунікація </w:t>
      </w:r>
    </w:p>
    <w:p w14:paraId="03FCF86B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(українською та іноземною мовою)</w:t>
      </w:r>
    </w:p>
    <w:p w14:paraId="1AD2C776" w14:textId="77777777" w:rsidR="00624CDA" w:rsidRPr="004A3995" w:rsidRDefault="00624CDA" w:rsidP="00624CDA">
      <w:pPr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 w:eastAsia="ru-RU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C1BD791" wp14:editId="1A11FD55">
            <wp:extent cx="5375778" cy="2156346"/>
            <wp:effectExtent l="0" t="0" r="0" b="3175"/>
            <wp:docPr id="4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233AC240" w14:textId="77777777" w:rsidR="00624CDA" w:rsidRPr="004A3995" w:rsidRDefault="00624CDA" w:rsidP="00624CD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Прочитайте запропоновані навички та визначте, чи можна їх віднести до «</w:t>
      </w:r>
      <w:proofErr w:type="spellStart"/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hard</w:t>
      </w:r>
      <w:proofErr w:type="spellEnd"/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skills</w:t>
      </w:r>
      <w:proofErr w:type="spellEnd"/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» (тверді навички): професійні здатності, </w:t>
      </w:r>
      <w:proofErr w:type="spellStart"/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пов</w:t>
      </w:r>
      <w:proofErr w:type="spellEnd"/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’</w:t>
      </w:r>
      <w:proofErr w:type="spellStart"/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язані</w:t>
      </w:r>
      <w:proofErr w:type="spellEnd"/>
      <w:r w:rsidRPr="004A39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із технічною стороною, використання технічних засобів, здатність до роботи із програмним забезпеченням.</w:t>
      </w:r>
    </w:p>
    <w:p w14:paraId="203AD690" w14:textId="77777777" w:rsidR="00624CDA" w:rsidRPr="004A3995" w:rsidRDefault="00624CDA" w:rsidP="00624CD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33BF5BB" wp14:editId="0E15701D">
            <wp:extent cx="5375778" cy="2156346"/>
            <wp:effectExtent l="0" t="0" r="0" b="3175"/>
            <wp:docPr id="4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0C460677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Чи сприяє зміст освітніх компонентів (навчальних дисциплін, практики) освітньої програми, набуттю соціальних навичок (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soft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skills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)</w:t>
      </w: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?</w:t>
      </w:r>
    </w:p>
    <w:p w14:paraId="7572C6E3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14:paraId="4F44F37E" w14:textId="77777777" w:rsidR="00624CDA" w:rsidRPr="004A3995" w:rsidRDefault="00624CDA" w:rsidP="00624CD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8AC5426" wp14:editId="0D11B4D3">
            <wp:extent cx="5375778" cy="2101755"/>
            <wp:effectExtent l="0" t="0" r="0" b="0"/>
            <wp:docPr id="48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6746C005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>Які методи навчання сприяють набуттю соціальних навичок (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soft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skills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)?</w:t>
      </w:r>
    </w:p>
    <w:p w14:paraId="20417275" w14:textId="77777777" w:rsidR="00624CDA" w:rsidRPr="004A3995" w:rsidRDefault="00624CDA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14:paraId="09D0C8E6" w14:textId="77777777" w:rsidR="00624CDA" w:rsidRPr="004A3995" w:rsidRDefault="00624CDA" w:rsidP="00624CD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EDEFC6D" wp14:editId="1624EB5A">
            <wp:extent cx="5379588" cy="2572603"/>
            <wp:effectExtent l="0" t="0" r="5715" b="5715"/>
            <wp:docPr id="5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0EA2EF00" w14:textId="59950751" w:rsidR="00624CDA" w:rsidRPr="004A3995" w:rsidRDefault="00624CDA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45469201" w14:textId="77CFBF49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77EA482E" w14:textId="71E005DE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3A4E0AE9" w14:textId="5F0570D2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6EC622DF" w14:textId="4234A525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78B05813" w14:textId="202FD6BA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664D60EE" w14:textId="418C6F9D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43A2BC1E" w14:textId="55179BD2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05C1A7BA" w14:textId="714C3547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13A4D32A" w14:textId="3545BB2A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4F2A09FB" w14:textId="1ACDC637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6339F243" w14:textId="410FDCB7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1893334C" w14:textId="6223A3C7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0C4EF9D7" w14:textId="4CD359D6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632A5170" w14:textId="698328B3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67BD5442" w14:textId="65566421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3E4C455E" w14:textId="0F0DF8E6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2612498D" w14:textId="269C7054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5A8E12A4" w14:textId="176E0C66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73DE7154" w14:textId="37AEA046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4147618A" w14:textId="6A75C93E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43B62EC2" w14:textId="3F2C9D25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2D957806" w14:textId="5A2A4104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220D1132" w14:textId="6A595D5D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015FAD74" w14:textId="4E8DE77F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34F6E15C" w14:textId="7E304CC7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1DFE5DA4" w14:textId="425B0D0F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3A10BFEE" w14:textId="2F9FF23E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261CF3C4" w14:textId="3FC0655E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52FDA5B5" w14:textId="67CAF36F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6FE9CBA1" w14:textId="7735C550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64DF8891" w14:textId="6E872247" w:rsidR="000E0896" w:rsidRPr="004A3995" w:rsidRDefault="000E0896" w:rsidP="00624CD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513AE472" w14:textId="77777777" w:rsidR="000E0896" w:rsidRPr="004A3995" w:rsidRDefault="000E0896" w:rsidP="0062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E6DFB69" w14:textId="37457236" w:rsidR="000E0896" w:rsidRPr="004A3995" w:rsidRDefault="000E0896" w:rsidP="00A8059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0D8432EC" w14:textId="77777777" w:rsidR="000E0896" w:rsidRPr="004A3995" w:rsidRDefault="000E0896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220B5530" w14:textId="77777777" w:rsidR="000E0896" w:rsidRPr="004A3995" w:rsidRDefault="000E0896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7EEC1EBD" w14:textId="627FFA2D" w:rsidR="00C955C0" w:rsidRPr="004A3995" w:rsidRDefault="00C955C0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4A39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Студентоцентризм</w:t>
      </w:r>
      <w:proofErr w:type="spellEnd"/>
      <w:r w:rsidRPr="004A39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 і академічна свобода  (</w:t>
      </w:r>
      <w:r w:rsidR="002E0B11" w:rsidRPr="004A39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в</w:t>
      </w:r>
      <w:r w:rsidRPr="004A39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ідповіді)</w:t>
      </w:r>
    </w:p>
    <w:p w14:paraId="436434BE" w14:textId="77777777" w:rsidR="00C955C0" w:rsidRPr="004A3995" w:rsidRDefault="00C955C0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6482F11" w14:textId="77777777" w:rsidR="00C955C0" w:rsidRPr="004A3995" w:rsidRDefault="00C955C0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Охарактеризуйте Вашу завантаженість: чи вистачає часу на самостійну роботу?</w:t>
      </w:r>
    </w:p>
    <w:p w14:paraId="4A429B68" w14:textId="390DA04D" w:rsidR="00C955C0" w:rsidRPr="004A3995" w:rsidRDefault="003C2A38" w:rsidP="00C955C0">
      <w:pPr>
        <w:rPr>
          <w:color w:val="000000" w:themeColor="text1"/>
          <w:lang w:val="en-US"/>
        </w:rPr>
      </w:pPr>
      <w:r w:rsidRPr="004A3995">
        <w:rPr>
          <w:noProof/>
          <w:color w:val="000000" w:themeColor="text1"/>
          <w:lang w:eastAsia="ru-RU"/>
        </w:rPr>
        <w:drawing>
          <wp:inline distT="0" distB="0" distL="0" distR="0" wp14:anchorId="5ACB7BDE" wp14:editId="7A377F29">
            <wp:extent cx="5375270" cy="2543415"/>
            <wp:effectExtent l="0" t="0" r="0" b="0"/>
            <wp:docPr id="141122494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7850C4E9" w14:textId="77777777" w:rsidR="00C955C0" w:rsidRPr="004A3995" w:rsidRDefault="00C955C0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види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аудиторних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контактних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годин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переважають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Вашій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освітній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програмі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14:paraId="4D9F2092" w14:textId="77777777" w:rsidR="00C955C0" w:rsidRPr="004A3995" w:rsidRDefault="00C955C0" w:rsidP="00C955C0">
      <w:pPr>
        <w:rPr>
          <w:color w:val="000000" w:themeColor="text1"/>
          <w:lang w:val="en-US"/>
        </w:rPr>
      </w:pPr>
      <w:r w:rsidRPr="004A3995">
        <w:rPr>
          <w:noProof/>
          <w:color w:val="000000" w:themeColor="text1"/>
          <w:lang w:eastAsia="ru-RU"/>
        </w:rPr>
        <w:drawing>
          <wp:inline distT="0" distB="0" distL="0" distR="0" wp14:anchorId="13B16958" wp14:editId="3BD78A70">
            <wp:extent cx="5374640" cy="4236720"/>
            <wp:effectExtent l="0" t="0" r="0" b="5080"/>
            <wp:docPr id="8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7085E220" w14:textId="77777777" w:rsidR="00617787" w:rsidRDefault="00617787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60C9C9B3" w14:textId="77777777" w:rsidR="00617787" w:rsidRDefault="00617787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4C54F36A" w14:textId="77777777" w:rsidR="00617787" w:rsidRDefault="00617787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2A41ADE1" w14:textId="77777777" w:rsidR="00617787" w:rsidRDefault="00617787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1E17ACE5" w14:textId="77777777" w:rsidR="00617787" w:rsidRDefault="00617787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64DDAC5C" w14:textId="77777777" w:rsidR="00617787" w:rsidRDefault="00617787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18BB7F75" w14:textId="77777777" w:rsidR="00617787" w:rsidRDefault="00617787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0F61A163" w14:textId="77777777" w:rsidR="00617787" w:rsidRDefault="00617787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4A8EF2E9" w14:textId="77777777" w:rsidR="00617787" w:rsidRDefault="00617787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325269E9" w14:textId="77777777" w:rsidR="00617787" w:rsidRDefault="00617787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6CB159AD" w14:textId="6909A6D7" w:rsidR="00C955C0" w:rsidRPr="004A3995" w:rsidRDefault="00C955C0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Чи хотіли б Ви змінити співвідношення?</w:t>
      </w:r>
    </w:p>
    <w:p w14:paraId="6ACA3D7A" w14:textId="77777777" w:rsidR="00C955C0" w:rsidRPr="004A3995" w:rsidRDefault="00C955C0" w:rsidP="00C955C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43E411F" wp14:editId="651C900A">
            <wp:extent cx="5375270" cy="2543415"/>
            <wp:effectExtent l="0" t="0" r="0" b="0"/>
            <wp:docPr id="88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6BA5666E" w14:textId="77777777" w:rsidR="00C955C0" w:rsidRPr="004A3995" w:rsidRDefault="00C955C0" w:rsidP="00C955C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3578691" w14:textId="77777777" w:rsidR="00C955C0" w:rsidRPr="004A3995" w:rsidRDefault="00C955C0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Чи пропонували Ви зміни до співвідношення видів робіт </w:t>
      </w:r>
    </w:p>
    <w:p w14:paraId="0FD24537" w14:textId="77777777" w:rsidR="00C955C0" w:rsidRPr="004A3995" w:rsidRDefault="00C955C0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гаранту програми чи робочій групі?</w:t>
      </w:r>
    </w:p>
    <w:p w14:paraId="10B60EF9" w14:textId="3ACC62B0" w:rsidR="00C955C0" w:rsidRPr="004A3995" w:rsidRDefault="00D853E5" w:rsidP="00C955C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DF2BBA6" wp14:editId="170B6CC2">
            <wp:extent cx="5375270" cy="2543415"/>
            <wp:effectExtent l="0" t="0" r="0" b="0"/>
            <wp:docPr id="119777263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14:paraId="48977092" w14:textId="77777777" w:rsidR="0015070F" w:rsidRDefault="0015070F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9839C7A" w14:textId="77777777" w:rsidR="0015070F" w:rsidRDefault="0015070F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11A6BF4F" w14:textId="77777777" w:rsidR="0015070F" w:rsidRDefault="0015070F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0F040D8D" w14:textId="77777777" w:rsidR="0015070F" w:rsidRDefault="0015070F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53E0E61" w14:textId="77777777" w:rsidR="0015070F" w:rsidRDefault="0015070F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59A06DF0" w14:textId="77777777" w:rsidR="0015070F" w:rsidRDefault="0015070F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5FF8E0C9" w14:textId="77777777" w:rsidR="0015070F" w:rsidRDefault="0015070F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177AC6E2" w14:textId="77777777" w:rsidR="0015070F" w:rsidRDefault="0015070F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336913F4" w14:textId="77777777" w:rsidR="0015070F" w:rsidRDefault="0015070F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6F167033" w14:textId="77777777" w:rsidR="0015070F" w:rsidRDefault="0015070F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5794069E" w14:textId="77777777" w:rsidR="0015070F" w:rsidRDefault="0015070F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681761D3" w14:textId="77777777" w:rsidR="0015070F" w:rsidRDefault="0015070F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0BECC8E" w14:textId="77777777" w:rsidR="0015070F" w:rsidRDefault="0015070F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2054536F" w14:textId="77777777" w:rsidR="0015070F" w:rsidRDefault="0015070F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33691E94" w14:textId="62BA4E22" w:rsidR="00C955C0" w:rsidRPr="004A3995" w:rsidRDefault="00C955C0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 xml:space="preserve">Чи відповідають, на Вашу думку, форми (денна, заочна, дистанційна, змішана) і методи навчання і викладання прогнозованим результатам навчання за освітньою програмою </w:t>
      </w:r>
    </w:p>
    <w:p w14:paraId="62C6EF7A" w14:textId="77777777" w:rsidR="00C955C0" w:rsidRPr="004A3995" w:rsidRDefault="00C955C0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(у розрізі навчальних дисциплін)?</w:t>
      </w:r>
    </w:p>
    <w:p w14:paraId="1B2DC3DD" w14:textId="7963F475" w:rsidR="00261EB9" w:rsidRPr="004A3995" w:rsidRDefault="00261EB9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AA61CFA" wp14:editId="10F32182">
            <wp:extent cx="5375270" cy="2543415"/>
            <wp:effectExtent l="0" t="0" r="0" b="0"/>
            <wp:docPr id="183213209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14:paraId="04DE01C0" w14:textId="01CA1865" w:rsidR="00C955C0" w:rsidRPr="004A3995" w:rsidRDefault="00C955C0" w:rsidP="00C955C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3F5E1D7" w14:textId="77777777" w:rsidR="00C955C0" w:rsidRPr="004A3995" w:rsidRDefault="00C955C0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Чи зрозумілий Вам вибір відповідних форм і методів навчання?</w:t>
      </w:r>
    </w:p>
    <w:p w14:paraId="1AE5CCB3" w14:textId="77777777" w:rsidR="00C955C0" w:rsidRPr="004A3995" w:rsidRDefault="00C955C0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CEAAF76" w14:textId="77777777" w:rsidR="00C955C0" w:rsidRPr="004A3995" w:rsidRDefault="00C955C0" w:rsidP="00C955C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A080074" wp14:editId="6281BBCF">
            <wp:extent cx="5375270" cy="2543415"/>
            <wp:effectExtent l="0" t="0" r="0" b="0"/>
            <wp:docPr id="9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14:paraId="525A4A29" w14:textId="77777777" w:rsidR="00C955C0" w:rsidRPr="004A3995" w:rsidRDefault="00C955C0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Чи реалізується </w:t>
      </w:r>
      <w:proofErr w:type="spellStart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студентоцентрований</w:t>
      </w:r>
      <w:proofErr w:type="spellEnd"/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підхід в навчанні на ОП?</w:t>
      </w:r>
    </w:p>
    <w:p w14:paraId="6CDBF051" w14:textId="77777777" w:rsidR="00C955C0" w:rsidRPr="004A3995" w:rsidRDefault="00C955C0" w:rsidP="00C955C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95D67AE" wp14:editId="795F028C">
            <wp:extent cx="5375270" cy="2543415"/>
            <wp:effectExtent l="0" t="0" r="0" b="0"/>
            <wp:docPr id="9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14:paraId="4C9F4312" w14:textId="77777777" w:rsidR="00C955C0" w:rsidRPr="004A3995" w:rsidRDefault="00C955C0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14:paraId="14DCD5E5" w14:textId="77777777" w:rsidR="00C955C0" w:rsidRPr="004A3995" w:rsidRDefault="00C955C0" w:rsidP="00C95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3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Чи враховано, на Вашу думку, відповідність принципам академічної свободи інтересам здобувачів вищої освіти, а саме: повна свобода ставити питання та прагнути до істини, в тому числі з приводу суперечливих та непопулярних поглядів?</w:t>
      </w:r>
    </w:p>
    <w:p w14:paraId="77066930" w14:textId="77777777" w:rsidR="00C955C0" w:rsidRPr="004A3995" w:rsidRDefault="00C955C0" w:rsidP="00C955C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99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E61B02A" wp14:editId="12B8EE08">
            <wp:extent cx="5559124" cy="2719137"/>
            <wp:effectExtent l="0" t="0" r="3810" b="0"/>
            <wp:docPr id="93" name="Диаграмма 9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14:paraId="21BE7D48" w14:textId="77777777" w:rsidR="00624CDA" w:rsidRPr="004A3995" w:rsidRDefault="00624CDA" w:rsidP="00AD19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624CDA" w:rsidRPr="004A3995" w:rsidSect="0099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5F8"/>
    <w:rsid w:val="00005440"/>
    <w:rsid w:val="00020F12"/>
    <w:rsid w:val="00036FF2"/>
    <w:rsid w:val="000436A7"/>
    <w:rsid w:val="00046FB7"/>
    <w:rsid w:val="00051CD9"/>
    <w:rsid w:val="000555FA"/>
    <w:rsid w:val="00056965"/>
    <w:rsid w:val="00061E12"/>
    <w:rsid w:val="00063196"/>
    <w:rsid w:val="000770E7"/>
    <w:rsid w:val="000806AB"/>
    <w:rsid w:val="000876DD"/>
    <w:rsid w:val="000A76C1"/>
    <w:rsid w:val="000B2198"/>
    <w:rsid w:val="000E0896"/>
    <w:rsid w:val="000E252D"/>
    <w:rsid w:val="000F452A"/>
    <w:rsid w:val="00100FC8"/>
    <w:rsid w:val="0010761F"/>
    <w:rsid w:val="00117FE3"/>
    <w:rsid w:val="00123E74"/>
    <w:rsid w:val="00127FB0"/>
    <w:rsid w:val="00134EB5"/>
    <w:rsid w:val="00136412"/>
    <w:rsid w:val="00141D19"/>
    <w:rsid w:val="00142F05"/>
    <w:rsid w:val="0015070F"/>
    <w:rsid w:val="0015086B"/>
    <w:rsid w:val="00154D00"/>
    <w:rsid w:val="00155BC2"/>
    <w:rsid w:val="00167012"/>
    <w:rsid w:val="001875C5"/>
    <w:rsid w:val="00190190"/>
    <w:rsid w:val="00197100"/>
    <w:rsid w:val="001C256C"/>
    <w:rsid w:val="001D4735"/>
    <w:rsid w:val="001D5445"/>
    <w:rsid w:val="001E5BD6"/>
    <w:rsid w:val="001E5DE1"/>
    <w:rsid w:val="001F5B49"/>
    <w:rsid w:val="001F5D32"/>
    <w:rsid w:val="00207D8E"/>
    <w:rsid w:val="002107A7"/>
    <w:rsid w:val="00223523"/>
    <w:rsid w:val="00226BD0"/>
    <w:rsid w:val="002320AE"/>
    <w:rsid w:val="00235F28"/>
    <w:rsid w:val="00241214"/>
    <w:rsid w:val="00260431"/>
    <w:rsid w:val="00261EB9"/>
    <w:rsid w:val="00262B16"/>
    <w:rsid w:val="00271B56"/>
    <w:rsid w:val="00275938"/>
    <w:rsid w:val="00291AF3"/>
    <w:rsid w:val="002A78EC"/>
    <w:rsid w:val="002B66F5"/>
    <w:rsid w:val="002B7C64"/>
    <w:rsid w:val="002C32EB"/>
    <w:rsid w:val="002D00E1"/>
    <w:rsid w:val="002E0B11"/>
    <w:rsid w:val="002E4B65"/>
    <w:rsid w:val="002E5279"/>
    <w:rsid w:val="002F11F6"/>
    <w:rsid w:val="00303DBD"/>
    <w:rsid w:val="00310000"/>
    <w:rsid w:val="00321396"/>
    <w:rsid w:val="0032197D"/>
    <w:rsid w:val="00321EE0"/>
    <w:rsid w:val="0033220E"/>
    <w:rsid w:val="003402CF"/>
    <w:rsid w:val="00350D00"/>
    <w:rsid w:val="00354320"/>
    <w:rsid w:val="00375D8C"/>
    <w:rsid w:val="00386481"/>
    <w:rsid w:val="00392B4F"/>
    <w:rsid w:val="003A138A"/>
    <w:rsid w:val="003A4643"/>
    <w:rsid w:val="003B26D2"/>
    <w:rsid w:val="003B65D1"/>
    <w:rsid w:val="003C2A38"/>
    <w:rsid w:val="003C5C9A"/>
    <w:rsid w:val="003D1F50"/>
    <w:rsid w:val="003E3C10"/>
    <w:rsid w:val="003E5776"/>
    <w:rsid w:val="003E6EE4"/>
    <w:rsid w:val="0040462F"/>
    <w:rsid w:val="00431F24"/>
    <w:rsid w:val="00450BC7"/>
    <w:rsid w:val="004530EE"/>
    <w:rsid w:val="004648B0"/>
    <w:rsid w:val="00467258"/>
    <w:rsid w:val="0048541C"/>
    <w:rsid w:val="004A3995"/>
    <w:rsid w:val="004A5E9C"/>
    <w:rsid w:val="004A6D47"/>
    <w:rsid w:val="004C17F1"/>
    <w:rsid w:val="004D4163"/>
    <w:rsid w:val="005061A7"/>
    <w:rsid w:val="0050753C"/>
    <w:rsid w:val="00525EE7"/>
    <w:rsid w:val="005262DE"/>
    <w:rsid w:val="00533CAB"/>
    <w:rsid w:val="0053541A"/>
    <w:rsid w:val="005372CE"/>
    <w:rsid w:val="005431C3"/>
    <w:rsid w:val="005451ED"/>
    <w:rsid w:val="00555ABC"/>
    <w:rsid w:val="005618F7"/>
    <w:rsid w:val="00561ECF"/>
    <w:rsid w:val="00584B0A"/>
    <w:rsid w:val="00586AB0"/>
    <w:rsid w:val="005928BD"/>
    <w:rsid w:val="00593031"/>
    <w:rsid w:val="005A54E5"/>
    <w:rsid w:val="005C2A3F"/>
    <w:rsid w:val="005C3230"/>
    <w:rsid w:val="00603333"/>
    <w:rsid w:val="006049B1"/>
    <w:rsid w:val="00617787"/>
    <w:rsid w:val="00624CDA"/>
    <w:rsid w:val="006327F5"/>
    <w:rsid w:val="006373F1"/>
    <w:rsid w:val="00663C20"/>
    <w:rsid w:val="006715ED"/>
    <w:rsid w:val="00681CD3"/>
    <w:rsid w:val="006B26F5"/>
    <w:rsid w:val="006B300B"/>
    <w:rsid w:val="006C4B9C"/>
    <w:rsid w:val="006C5797"/>
    <w:rsid w:val="006C7CAB"/>
    <w:rsid w:val="006D1B0B"/>
    <w:rsid w:val="006D7612"/>
    <w:rsid w:val="006E30A6"/>
    <w:rsid w:val="006E6998"/>
    <w:rsid w:val="0071738D"/>
    <w:rsid w:val="007517C0"/>
    <w:rsid w:val="00773104"/>
    <w:rsid w:val="007736D8"/>
    <w:rsid w:val="0077766E"/>
    <w:rsid w:val="00796CE3"/>
    <w:rsid w:val="007A3DF3"/>
    <w:rsid w:val="008018EE"/>
    <w:rsid w:val="00804CC3"/>
    <w:rsid w:val="008511B4"/>
    <w:rsid w:val="00851A83"/>
    <w:rsid w:val="0085289D"/>
    <w:rsid w:val="008555CB"/>
    <w:rsid w:val="00861B9B"/>
    <w:rsid w:val="008867B5"/>
    <w:rsid w:val="00895F50"/>
    <w:rsid w:val="00897567"/>
    <w:rsid w:val="008B2323"/>
    <w:rsid w:val="008E7A1E"/>
    <w:rsid w:val="008F2CED"/>
    <w:rsid w:val="008F5406"/>
    <w:rsid w:val="0091290F"/>
    <w:rsid w:val="0093189C"/>
    <w:rsid w:val="009342D4"/>
    <w:rsid w:val="00942ADF"/>
    <w:rsid w:val="00943D0D"/>
    <w:rsid w:val="009530A9"/>
    <w:rsid w:val="00957920"/>
    <w:rsid w:val="009949E5"/>
    <w:rsid w:val="009A73A1"/>
    <w:rsid w:val="009B24D6"/>
    <w:rsid w:val="009B5981"/>
    <w:rsid w:val="009C2AB1"/>
    <w:rsid w:val="009C39D5"/>
    <w:rsid w:val="009C60F5"/>
    <w:rsid w:val="009C6B8D"/>
    <w:rsid w:val="009D1136"/>
    <w:rsid w:val="009E1872"/>
    <w:rsid w:val="009E3A11"/>
    <w:rsid w:val="009F4A52"/>
    <w:rsid w:val="00A00F93"/>
    <w:rsid w:val="00A075A5"/>
    <w:rsid w:val="00A16E4A"/>
    <w:rsid w:val="00A44830"/>
    <w:rsid w:val="00A5494B"/>
    <w:rsid w:val="00A80594"/>
    <w:rsid w:val="00A906AF"/>
    <w:rsid w:val="00A979D1"/>
    <w:rsid w:val="00AD0077"/>
    <w:rsid w:val="00AD19C9"/>
    <w:rsid w:val="00AE02FE"/>
    <w:rsid w:val="00AF3523"/>
    <w:rsid w:val="00AF60F6"/>
    <w:rsid w:val="00AF631A"/>
    <w:rsid w:val="00B519FD"/>
    <w:rsid w:val="00B619E2"/>
    <w:rsid w:val="00B77AD1"/>
    <w:rsid w:val="00B812FA"/>
    <w:rsid w:val="00BB115F"/>
    <w:rsid w:val="00BC4B09"/>
    <w:rsid w:val="00BD084C"/>
    <w:rsid w:val="00BF2D0B"/>
    <w:rsid w:val="00BF7D5C"/>
    <w:rsid w:val="00C12D1D"/>
    <w:rsid w:val="00C16DE2"/>
    <w:rsid w:val="00C24CD6"/>
    <w:rsid w:val="00C26555"/>
    <w:rsid w:val="00C55EAF"/>
    <w:rsid w:val="00C60D21"/>
    <w:rsid w:val="00C76C31"/>
    <w:rsid w:val="00C80541"/>
    <w:rsid w:val="00C8055B"/>
    <w:rsid w:val="00C913C5"/>
    <w:rsid w:val="00C93699"/>
    <w:rsid w:val="00C955C0"/>
    <w:rsid w:val="00CA775E"/>
    <w:rsid w:val="00CB56E9"/>
    <w:rsid w:val="00CD65BC"/>
    <w:rsid w:val="00CE7AF0"/>
    <w:rsid w:val="00CF08EA"/>
    <w:rsid w:val="00CF7401"/>
    <w:rsid w:val="00D01625"/>
    <w:rsid w:val="00D074C0"/>
    <w:rsid w:val="00D15F2A"/>
    <w:rsid w:val="00D237B8"/>
    <w:rsid w:val="00D36570"/>
    <w:rsid w:val="00D45E82"/>
    <w:rsid w:val="00D45E90"/>
    <w:rsid w:val="00D56734"/>
    <w:rsid w:val="00D853E5"/>
    <w:rsid w:val="00DB1FFD"/>
    <w:rsid w:val="00DB45F8"/>
    <w:rsid w:val="00DC044A"/>
    <w:rsid w:val="00DF21F7"/>
    <w:rsid w:val="00DF40B9"/>
    <w:rsid w:val="00DF4853"/>
    <w:rsid w:val="00DF72A9"/>
    <w:rsid w:val="00E17BAE"/>
    <w:rsid w:val="00E204F4"/>
    <w:rsid w:val="00E221D0"/>
    <w:rsid w:val="00E35ECA"/>
    <w:rsid w:val="00E35F75"/>
    <w:rsid w:val="00E42A5E"/>
    <w:rsid w:val="00E45AEC"/>
    <w:rsid w:val="00E45D1D"/>
    <w:rsid w:val="00E506E3"/>
    <w:rsid w:val="00E56C13"/>
    <w:rsid w:val="00E659F9"/>
    <w:rsid w:val="00E8387F"/>
    <w:rsid w:val="00E961F5"/>
    <w:rsid w:val="00EC127E"/>
    <w:rsid w:val="00ED478A"/>
    <w:rsid w:val="00EE30BA"/>
    <w:rsid w:val="00EE5688"/>
    <w:rsid w:val="00F07924"/>
    <w:rsid w:val="00F233DA"/>
    <w:rsid w:val="00F32CD7"/>
    <w:rsid w:val="00F45257"/>
    <w:rsid w:val="00F45B29"/>
    <w:rsid w:val="00F51BA8"/>
    <w:rsid w:val="00F6052E"/>
    <w:rsid w:val="00F76BB1"/>
    <w:rsid w:val="00F8649C"/>
    <w:rsid w:val="00FA158F"/>
    <w:rsid w:val="00F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A94E"/>
  <w15:docId w15:val="{4056C962-65BE-4211-8FA0-B605A39C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chart" Target="charts/chart23.xml"/><Relationship Id="rId39" Type="http://schemas.openxmlformats.org/officeDocument/2006/relationships/chart" Target="charts/chart36.xml"/><Relationship Id="rId21" Type="http://schemas.openxmlformats.org/officeDocument/2006/relationships/chart" Target="charts/chart18.xml"/><Relationship Id="rId34" Type="http://schemas.openxmlformats.org/officeDocument/2006/relationships/chart" Target="charts/chart31.xml"/><Relationship Id="rId42" Type="http://schemas.openxmlformats.org/officeDocument/2006/relationships/chart" Target="charts/chart39.xml"/><Relationship Id="rId47" Type="http://schemas.openxmlformats.org/officeDocument/2006/relationships/chart" Target="charts/chart44.xml"/><Relationship Id="rId50" Type="http://schemas.openxmlformats.org/officeDocument/2006/relationships/chart" Target="charts/chart47.xml"/><Relationship Id="rId55" Type="http://schemas.openxmlformats.org/officeDocument/2006/relationships/chart" Target="charts/chart52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9" Type="http://schemas.openxmlformats.org/officeDocument/2006/relationships/chart" Target="charts/chart26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32" Type="http://schemas.openxmlformats.org/officeDocument/2006/relationships/chart" Target="charts/chart29.xml"/><Relationship Id="rId37" Type="http://schemas.openxmlformats.org/officeDocument/2006/relationships/chart" Target="charts/chart34.xml"/><Relationship Id="rId40" Type="http://schemas.openxmlformats.org/officeDocument/2006/relationships/chart" Target="charts/chart37.xml"/><Relationship Id="rId45" Type="http://schemas.openxmlformats.org/officeDocument/2006/relationships/chart" Target="charts/chart42.xml"/><Relationship Id="rId53" Type="http://schemas.openxmlformats.org/officeDocument/2006/relationships/chart" Target="charts/chart50.xml"/><Relationship Id="rId58" Type="http://schemas.openxmlformats.org/officeDocument/2006/relationships/theme" Target="theme/theme1.xml"/><Relationship Id="rId5" Type="http://schemas.openxmlformats.org/officeDocument/2006/relationships/chart" Target="charts/chart2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chart" Target="charts/chart24.xml"/><Relationship Id="rId30" Type="http://schemas.openxmlformats.org/officeDocument/2006/relationships/chart" Target="charts/chart27.xml"/><Relationship Id="rId35" Type="http://schemas.openxmlformats.org/officeDocument/2006/relationships/chart" Target="charts/chart32.xml"/><Relationship Id="rId43" Type="http://schemas.openxmlformats.org/officeDocument/2006/relationships/chart" Target="charts/chart40.xml"/><Relationship Id="rId48" Type="http://schemas.openxmlformats.org/officeDocument/2006/relationships/chart" Target="charts/chart45.xml"/><Relationship Id="rId56" Type="http://schemas.openxmlformats.org/officeDocument/2006/relationships/chart" Target="charts/chart53.xml"/><Relationship Id="rId8" Type="http://schemas.openxmlformats.org/officeDocument/2006/relationships/chart" Target="charts/chart5.xml"/><Relationship Id="rId51" Type="http://schemas.openxmlformats.org/officeDocument/2006/relationships/chart" Target="charts/chart48.xml"/><Relationship Id="rId3" Type="http://schemas.openxmlformats.org/officeDocument/2006/relationships/webSettings" Target="webSettings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33" Type="http://schemas.openxmlformats.org/officeDocument/2006/relationships/chart" Target="charts/chart30.xml"/><Relationship Id="rId38" Type="http://schemas.openxmlformats.org/officeDocument/2006/relationships/chart" Target="charts/chart35.xml"/><Relationship Id="rId46" Type="http://schemas.openxmlformats.org/officeDocument/2006/relationships/chart" Target="charts/chart43.xml"/><Relationship Id="rId20" Type="http://schemas.openxmlformats.org/officeDocument/2006/relationships/chart" Target="charts/chart17.xml"/><Relationship Id="rId41" Type="http://schemas.openxmlformats.org/officeDocument/2006/relationships/chart" Target="charts/chart38.xml"/><Relationship Id="rId54" Type="http://schemas.openxmlformats.org/officeDocument/2006/relationships/chart" Target="charts/chart5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28" Type="http://schemas.openxmlformats.org/officeDocument/2006/relationships/chart" Target="charts/chart25.xml"/><Relationship Id="rId36" Type="http://schemas.openxmlformats.org/officeDocument/2006/relationships/chart" Target="charts/chart33.xml"/><Relationship Id="rId49" Type="http://schemas.openxmlformats.org/officeDocument/2006/relationships/chart" Target="charts/chart46.xml"/><Relationship Id="rId57" Type="http://schemas.openxmlformats.org/officeDocument/2006/relationships/fontTable" Target="fontTable.xml"/><Relationship Id="rId10" Type="http://schemas.openxmlformats.org/officeDocument/2006/relationships/chart" Target="charts/chart7.xml"/><Relationship Id="rId31" Type="http://schemas.openxmlformats.org/officeDocument/2006/relationships/chart" Target="charts/chart28.xml"/><Relationship Id="rId44" Type="http://schemas.openxmlformats.org/officeDocument/2006/relationships/chart" Target="charts/chart41.xml"/><Relationship Id="rId52" Type="http://schemas.openxmlformats.org/officeDocument/2006/relationships/chart" Target="charts/chart4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6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7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8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9.xlsx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0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1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2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3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4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5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6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7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8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9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0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1.xlsx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2.xlsx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3.xlsx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4.xlsx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5.xlsx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6.xlsx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7.xlsx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8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9.xlsx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0.xlsx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1.xlsx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2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780284922307823E-2"/>
          <c:y val="8.5329729022292244E-2"/>
          <c:w val="0.50311239110537065"/>
          <c:h val="0.758435737610334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Інформацію викладено на сайті</c:v>
                </c:pt>
                <c:pt idx="1">
                  <c:v>Інформацію було повідомлено гарантом освітньої програми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2A-461C-8312-83F2D6B4A0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58122345798199748"/>
          <c:y val="0"/>
          <c:w val="0.41870734443098934"/>
          <c:h val="0.91784615597326014"/>
        </c:manualLayout>
      </c:layout>
      <c:overlay val="0"/>
      <c:spPr>
        <a:ln w="0"/>
      </c:spPr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8259939729756011"/>
                  <c:y val="-5.7532039264322737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b="0"/>
                    </a:pPr>
                    <a:r>
                      <a:rPr lang="en-US" b="0">
                        <a:latin typeface="Times New Roman" pitchFamily="18" charset="0"/>
                        <a:cs typeface="Times New Roman" pitchFamily="18" charset="0"/>
                      </a:rPr>
                      <a:t>67 %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0370370370370375E-2"/>
                      <c:h val="6.3858556142020698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0-42DB-489F-A075-D6C940F71F34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D7FC-EC4E-8EF3-A2D7EA47FD4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наукової діяльності з метою забезпечення довіри до результатів навчання та/або наукових досягнень</c:v>
                </c:pt>
                <c:pt idx="1">
                  <c:v>Дотримання принципів та правил у певному академічному середовищі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0.67</c:v>
                </c:pt>
                <c:pt idx="1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DB-489F-A075-D6C940F71F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59517738212478855"/>
          <c:y val="0"/>
          <c:w val="0.39093379236949732"/>
          <c:h val="0.9791991385692173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8990230387868184E-2"/>
                  <c:y val="8.92904011998500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462-4174-B9CF-9612E4ECA67C}"/>
                </c:ext>
              </c:extLst>
            </c:dLbl>
            <c:dLbl>
              <c:idx val="1"/>
              <c:layout>
                <c:manualLayout>
                  <c:x val="3.7210924934659088E-3"/>
                  <c:y val="-2.9654730658667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62-4174-B9CF-9612E4ECA6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частково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0.83</c:v>
                </c:pt>
                <c:pt idx="1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462-4174-B9CF-9612E4ECA6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1469816272965888"/>
                  <c:y val="-0.37153785965433567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b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b="0">
                        <a:latin typeface="Times New Roman" pitchFamily="18" charset="0"/>
                        <a:cs typeface="Times New Roman" pitchFamily="18" charset="0"/>
                      </a:rPr>
                      <a:t>100%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F20-44BF-B31C-6D545D287A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Так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20-44BF-B31C-6D545D287A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9.1490230387868188E-2"/>
                  <c:y val="8.92904011998500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7EA-45D7-A919-60EB01F7A811}"/>
                </c:ext>
              </c:extLst>
            </c:dLbl>
            <c:dLbl>
              <c:idx val="1"/>
              <c:layout>
                <c:manualLayout>
                  <c:x val="3.7210924934659088E-3"/>
                  <c:y val="-2.9654730658667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7EA-45D7-A919-60EB01F7A8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Ні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EA-45D7-A919-60EB01F7A8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8.0729698863977878E-3"/>
                  <c:y val="-0.44323814000861844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b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b="0">
                        <a:latin typeface="Times New Roman" pitchFamily="18" charset="0"/>
                        <a:cs typeface="Times New Roman" pitchFamily="18" charset="0"/>
                      </a:rPr>
                      <a:t>83%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231552162849872"/>
                      <c:h val="7.5000195871038511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0-AF01-4670-A219-92332897EE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0.83</c:v>
                </c:pt>
                <c:pt idx="1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01-4670-A219-92332897EE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1.3086541265675124E-2"/>
                  <c:y val="-2.1960067491563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4F0-44DA-A11F-C1E0364CC07B}"/>
                </c:ext>
              </c:extLst>
            </c:dLbl>
            <c:dLbl>
              <c:idx val="1"/>
              <c:layout>
                <c:manualLayout>
                  <c:x val="5.5520924467775713E-3"/>
                  <c:y val="-4.72753405824271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4F0-44DA-A11F-C1E0364CC07B}"/>
                </c:ext>
              </c:extLst>
            </c:dLbl>
            <c:dLbl>
              <c:idx val="2"/>
              <c:layout>
                <c:manualLayout>
                  <c:x val="-2.3485163312919218E-2"/>
                  <c:y val="1.3911698537682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4F0-44DA-A11F-C1E0364CC07B}"/>
                </c:ext>
              </c:extLst>
            </c:dLbl>
            <c:dLbl>
              <c:idx val="3"/>
              <c:layout>
                <c:manualLayout>
                  <c:x val="-3.2352726742490524E-4"/>
                  <c:y val="-9.50631171103612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4F0-44DA-A11F-C1E0364CC07B}"/>
                </c:ext>
              </c:extLst>
            </c:dLbl>
            <c:dLbl>
              <c:idx val="4"/>
              <c:layout>
                <c:manualLayout>
                  <c:x val="-2.0914442986293379E-3"/>
                  <c:y val="-1.1084239470066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4F0-44DA-A11F-C1E0364CC07B}"/>
                </c:ext>
              </c:extLst>
            </c:dLbl>
            <c:dLbl>
              <c:idx val="5"/>
              <c:layout>
                <c:manualLayout>
                  <c:x val="6.9076261300670752E-3"/>
                  <c:y val="-2.36492313460817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4F0-44DA-A11F-C1E0364CC07B}"/>
                </c:ext>
              </c:extLst>
            </c:dLbl>
            <c:dLbl>
              <c:idx val="6"/>
              <c:layout>
                <c:manualLayout>
                  <c:x val="6.4103966170895308E-4"/>
                  <c:y val="6.44325709286339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4F0-44DA-A11F-C1E0364CC0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Методичні рекомендації для закладів вищої освіти з підтримки принципів академічної доброчесності</c:v>
                </c:pt>
                <c:pt idx="1">
                  <c:v>Семінар "Академічна доброчесність"</c:v>
                </c:pt>
                <c:pt idx="2">
                  <c:v>Положення про дотримання принципів академічної доброчесності в Глухівському національному педагогічному університеті імені Олександра Довженка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0.33</c:v>
                </c:pt>
                <c:pt idx="1">
                  <c:v>0.17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4F0-44DA-A11F-C1E0364CC0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900" kern="0" spc="0" baseline="0">
                <a:latin typeface="Times New Roman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900" kern="0" spc="0" baseline="0">
                <a:latin typeface="Times New Roman" pitchFamily="18" charset="0"/>
              </a:defRPr>
            </a:pPr>
            <a:endParaRPr lang="ru-UA"/>
          </a:p>
        </c:txPr>
      </c:legendEntry>
      <c:legendEntry>
        <c:idx val="2"/>
        <c:txPr>
          <a:bodyPr/>
          <a:lstStyle/>
          <a:p>
            <a:pPr>
              <a:defRPr sz="800" kern="0" spc="0" baseline="0">
                <a:latin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172499396580708"/>
          <c:y val="0"/>
          <c:w val="0.3382750060341928"/>
          <c:h val="0.99513649029165485"/>
        </c:manualLayout>
      </c:layout>
      <c:overlay val="0"/>
      <c:txPr>
        <a:bodyPr/>
        <a:lstStyle/>
        <a:p>
          <a:pPr>
            <a:defRPr sz="1000" kern="0" spc="0" baseline="0">
              <a:latin typeface="Times New Roman" pitchFamily="18" charset="0"/>
            </a:defRPr>
          </a:pPr>
          <a:endParaRPr lang="ru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331328375619717E-2"/>
          <c:y val="9.4246031746031744E-2"/>
          <c:w val="0.52200969670457864"/>
          <c:h val="0.787698412698412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Так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1.1382144940215807E-2"/>
                  <c:y val="-3.639888763904512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EA6-454D-9A87-599A483ECD2F}"/>
                </c:ext>
              </c:extLst>
            </c:dLbl>
            <c:dLbl>
              <c:idx val="1"/>
              <c:layout>
                <c:manualLayout>
                  <c:x val="-4.2396262389567292E-2"/>
                  <c:y val="1.834312964400581E-2"/>
                </c:manualLayout>
              </c:layout>
              <c:tx>
                <c:rich>
                  <a:bodyPr/>
                  <a:lstStyle/>
                  <a:p>
                    <a:pPr>
                      <a:defRPr sz="10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/>
                      <a:t>66%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EA6-454D-9A87-599A483ECD2F}"/>
                </c:ext>
              </c:extLst>
            </c:dLbl>
            <c:dLbl>
              <c:idx val="2"/>
              <c:layout>
                <c:manualLayout>
                  <c:x val="-1.0198490813648294E-2"/>
                  <c:y val="-1.871734783152105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1EA6-454D-9A87-599A483ECD2F}"/>
                </c:ext>
              </c:extLst>
            </c:dLbl>
            <c:dLbl>
              <c:idx val="3"/>
              <c:layout>
                <c:manualLayout>
                  <c:x val="1.1809565470982794E-2"/>
                  <c:y val="-4.8814523184601923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EA6-454D-9A87-599A483ECD2F}"/>
                </c:ext>
              </c:extLst>
            </c:dLbl>
            <c:dLbl>
              <c:idx val="4"/>
              <c:layout>
                <c:manualLayout>
                  <c:x val="3.2587306794983957E-2"/>
                  <c:y val="-1.4599112610923634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EA6-454D-9A87-599A483ECD2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 настановній конференції від керівників практик</c:v>
                </c:pt>
                <c:pt idx="1">
                  <c:v>На сайті, на заняттях від викладачів; на настановній конференції від керівників практик, Кураторів</c:v>
                </c:pt>
                <c:pt idx="2">
                  <c:v>На сайті, Кураторів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0.17</c:v>
                </c:pt>
                <c:pt idx="1">
                  <c:v>0.67</c:v>
                </c:pt>
                <c:pt idx="2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EA6-454D-9A87-599A483ECD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2951120943523453"/>
          <c:y val="5.7200842852389931E-2"/>
          <c:w val="0.3348289596887265"/>
          <c:h val="0.94279915714761009"/>
        </c:manualLayout>
      </c:layout>
      <c:overlay val="0"/>
      <c:spPr>
        <a:ln w="0"/>
      </c:spPr>
      <c:txPr>
        <a:bodyPr/>
        <a:lstStyle/>
        <a:p>
          <a:pPr>
            <a:defRPr sz="8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5499776172502672"/>
                  <c:y val="-7.4874935504856771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b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b="0">
                        <a:latin typeface="Times New Roman" pitchFamily="18" charset="0"/>
                        <a:cs typeface="Times New Roman" pitchFamily="18" charset="0"/>
                      </a:rPr>
                      <a:t>100%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9.5751047277079587E-2"/>
                      <c:h val="0.10299167732238598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0-9BE4-40B2-9C29-DA9519E00C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Так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E4-40B2-9C29-DA9519E00C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22202349481898245"/>
                  <c:y val="-9.7902097902097904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b="0">
                        <a:latin typeface="Times New Roman" pitchFamily="18" charset="0"/>
                        <a:cs typeface="Times New Roman" pitchFamily="18" charset="0"/>
                      </a:rPr>
                      <a:t>83 %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0191502094554154E-2"/>
                      <c:h val="0.22610722610722611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0-4BC1-4E05-B7DF-E2A35AC5EC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0.83</c:v>
                </c:pt>
                <c:pt idx="1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C1-4E05-B7DF-E2A35AC5EC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331328375619717E-2"/>
          <c:y val="9.4246031746031744E-2"/>
          <c:w val="0.52200969670457864"/>
          <c:h val="0.787698412698412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Так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1.919291338582677E-4"/>
                  <c:y val="-2.4494438195225596E-2"/>
                </c:manualLayout>
              </c:layout>
              <c:tx>
                <c:rich>
                  <a:bodyPr/>
                  <a:lstStyle/>
                  <a:p>
                    <a:r>
                      <a:rPr lang="en-US" b="0">
                        <a:latin typeface="Times New Roman" pitchFamily="18" charset="0"/>
                        <a:cs typeface="Times New Roman" pitchFamily="18" charset="0"/>
                      </a:rPr>
                      <a:t>50%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B9DE-47C0-9954-CF972CE792F3}"/>
                </c:ext>
              </c:extLst>
            </c:dLbl>
            <c:dLbl>
              <c:idx val="1"/>
              <c:layout>
                <c:manualLayout>
                  <c:x val="1.0707567804024497E-2"/>
                  <c:y val="-5.8450818647669038E-2"/>
                </c:manualLayout>
              </c:layout>
              <c:spPr/>
              <c:txPr>
                <a:bodyPr/>
                <a:lstStyle/>
                <a:p>
                  <a:pPr>
                    <a:defRPr sz="1000" b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9DE-47C0-9954-CF972CE792F3}"/>
                </c:ext>
              </c:extLst>
            </c:dLbl>
            <c:dLbl>
              <c:idx val="2"/>
              <c:layout>
                <c:manualLayout>
                  <c:x val="1.5264472149314669E-2"/>
                  <c:y val="9.0604299462567171E-3"/>
                </c:manualLayout>
              </c:layout>
              <c:tx>
                <c:rich>
                  <a:bodyPr/>
                  <a:lstStyle/>
                  <a:p>
                    <a:r>
                      <a:rPr lang="en-US" b="0">
                        <a:latin typeface="Times New Roman" pitchFamily="18" charset="0"/>
                        <a:cs typeface="Times New Roman" pitchFamily="18" charset="0"/>
                      </a:rPr>
                      <a:t>33%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B9DE-47C0-9954-CF972CE792F3}"/>
                </c:ext>
              </c:extLst>
            </c:dLbl>
            <c:dLbl>
              <c:idx val="3"/>
              <c:layout>
                <c:manualLayout>
                  <c:x val="-6.7089530475357246E-3"/>
                  <c:y val="-1.7068491438570178E-2"/>
                </c:manualLayout>
              </c:layout>
              <c:tx>
                <c:rich>
                  <a:bodyPr/>
                  <a:lstStyle/>
                  <a:p>
                    <a:r>
                      <a:rPr lang="en-US" b="0">
                        <a:latin typeface="Times New Roman" pitchFamily="18" charset="0"/>
                        <a:cs typeface="Times New Roman" pitchFamily="18" charset="0"/>
                      </a:rPr>
                      <a:t>17%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9DE-47C0-9954-CF972CE792F3}"/>
                </c:ext>
              </c:extLst>
            </c:dLbl>
            <c:dLbl>
              <c:idx val="4"/>
              <c:layout>
                <c:manualLayout>
                  <c:x val="3.2587306794983957E-2"/>
                  <c:y val="-1.4599112610923634E-2"/>
                </c:manualLayout>
              </c:layout>
              <c:spPr/>
              <c:txPr>
                <a:bodyPr/>
                <a:lstStyle/>
                <a:p>
                  <a:pPr>
                    <a:defRPr b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9DE-47C0-9954-CF972CE792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/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Мовний бар`єр, фінансові труднощі</c:v>
                </c:pt>
                <c:pt idx="1">
                  <c:v>Мовний бар`єр</c:v>
                </c:pt>
                <c:pt idx="2">
                  <c:v>Психологічний бар`єр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0.17</c:v>
                </c:pt>
                <c:pt idx="2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9DE-47C0-9954-CF972CE792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4736220472440942"/>
          <c:y val="0.10120047494063245"/>
          <c:w val="0.33874890638670169"/>
          <c:h val="0.85221573109812887"/>
        </c:manualLayout>
      </c:layout>
      <c:overlay val="0"/>
      <c:spPr>
        <a:ln w="0"/>
      </c:spPr>
      <c:txPr>
        <a:bodyPr/>
        <a:lstStyle/>
        <a:p>
          <a:pPr>
            <a:defRPr sz="1100"/>
          </a:pPr>
          <a:endParaRPr lang="ru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3394726834527E-2"/>
          <c:y val="8.4470721375742117E-2"/>
          <c:w val="0.50786043293657335"/>
          <c:h val="0.768424944091415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Частково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0.67</c:v>
                </c:pt>
                <c:pt idx="1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BD-42A5-A593-EAD37CA220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1536350755"/>
          <c:y val="0.2773389321050635"/>
          <c:w val="0.23916566051565782"/>
          <c:h val="0.32248649945054197"/>
        </c:manualLayout>
      </c:layout>
      <c:overlay val="0"/>
      <c:spPr>
        <a:ln w="0"/>
      </c:spPr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Так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9815543890346192E-3"/>
                  <c:y val="-3.2776527934008252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0">
                        <a:latin typeface="Times New Roman" pitchFamily="18" charset="0"/>
                        <a:cs typeface="Times New Roman" pitchFamily="18" charset="0"/>
                      </a:rPr>
                      <a:t>50%</a:t>
                    </a:r>
                    <a:endParaRPr lang="en-US" sz="1200" b="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3215-441C-91F4-4A38570507DB}"/>
                </c:ext>
              </c:extLst>
            </c:dLbl>
            <c:dLbl>
              <c:idx val="1"/>
              <c:layout>
                <c:manualLayout>
                  <c:x val="2.4596456692913396E-2"/>
                  <c:y val="6.4565054368203978E-2"/>
                </c:manualLayout>
              </c:layout>
              <c:spPr/>
              <c:txPr>
                <a:bodyPr/>
                <a:lstStyle/>
                <a:p>
                  <a:pPr>
                    <a:defRPr sz="1000" b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15-441C-91F4-4A38570507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Ні</c:v>
                </c:pt>
                <c:pt idx="1">
                  <c:v>Так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0.33</c:v>
                </c:pt>
                <c:pt idx="2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215-441C-91F4-4A38570507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Так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2.6990011572826919E-2"/>
                  <c:y val="3.0107367101337539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b="0"/>
                    </a:pPr>
                    <a:r>
                      <a:rPr lang="en-US" b="0">
                        <a:latin typeface="Times New Roman" pitchFamily="18" charset="0"/>
                        <a:cs typeface="Times New Roman" pitchFamily="18" charset="0"/>
                      </a:rPr>
                      <a:t>83%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657374556512924"/>
                      <c:h val="0.12039836034948863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0-18A2-4E55-B70D-4BDDE58F550A}"/>
                </c:ext>
              </c:extLst>
            </c:dLbl>
            <c:dLbl>
              <c:idx val="1"/>
              <c:layout>
                <c:manualLayout>
                  <c:x val="-3.095909886264217E-2"/>
                  <c:y val="1.3222319292171925E-2"/>
                </c:manualLayout>
              </c:layout>
              <c:tx>
                <c:rich>
                  <a:bodyPr/>
                  <a:lstStyle/>
                  <a:p>
                    <a:pPr>
                      <a:defRPr sz="1000" b="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b="0"/>
                      <a:t>17%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5889508362899141E-2"/>
                      <c:h val="9.3128112190230386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18A2-4E55-B70D-4BDDE58F550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Ні</c:v>
                </c:pt>
                <c:pt idx="1">
                  <c:v>Так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0.83</c:v>
                </c:pt>
                <c:pt idx="1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A2-4E55-B70D-4BDDE58F55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2294042489971763"/>
                  <c:y val="-0.20896223765387259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83%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B85-4415-875F-6EFF562545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0.83</c:v>
                </c:pt>
                <c:pt idx="1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85-4415-875F-6EFF562545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Так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1025262467191601E-2"/>
                  <c:y val="2.3772028496437947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100%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D6C7-4AA1-A96F-242B586F25E7}"/>
                </c:ext>
              </c:extLst>
            </c:dLbl>
            <c:dLbl>
              <c:idx val="1"/>
              <c:layout>
                <c:manualLayout>
                  <c:x val="2.4596456692913386E-2"/>
                  <c:y val="-1.0831771028621422E-2"/>
                </c:manualLayout>
              </c:layout>
              <c:spPr/>
              <c:txPr>
                <a:bodyPr/>
                <a:lstStyle/>
                <a:p>
                  <a:pPr>
                    <a:defRPr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C7-4AA1-A96F-242B586F25E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Так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C7-4AA1-A96F-242B586F25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Так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1025262467191601E-2"/>
                  <c:y val="2.3772028496437947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83%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4A87-408B-AA6A-5732F10A8888}"/>
                </c:ext>
              </c:extLst>
            </c:dLbl>
            <c:dLbl>
              <c:idx val="1"/>
              <c:layout>
                <c:manualLayout>
                  <c:x val="2.4596456692913386E-2"/>
                  <c:y val="-1.0831771028621422E-2"/>
                </c:manualLayout>
              </c:layout>
              <c:spPr/>
              <c:txPr>
                <a:bodyPr/>
                <a:lstStyle/>
                <a:p>
                  <a:pPr>
                    <a:defRPr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A87-408B-AA6A-5732F10A888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Частково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0.83</c:v>
                </c:pt>
                <c:pt idx="1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87-408B-AA6A-5732F10A8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3909141068977821"/>
                  <c:y val="-0.43609958676836413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83 %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818-4AF2-86FB-836C5F3B76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0.83</c:v>
                </c:pt>
                <c:pt idx="1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18-4AF2-86FB-836C5F3B76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6691837755039041"/>
                  <c:y val="-0.13030940975720071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100 %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A1A0-4F02-A1BE-D4130E990E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Ні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A0-4F02-A1BE-D4130E990E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780213831119179E-2"/>
          <c:y val="7.9477395548897836E-2"/>
          <c:w val="0.52200969670458486"/>
          <c:h val="0.787698412698423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 звертався за допомогою</c:v>
                </c:pt>
                <c:pt idx="1">
                  <c:v>Так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0.17</c:v>
                </c:pt>
                <c:pt idx="1">
                  <c:v>0.83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9-49C6-AD2E-F0228E73EE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2639194471"/>
          <c:y val="0.16748671165772774"/>
          <c:w val="0.23916566051565782"/>
          <c:h val="0.48227167017572831"/>
        </c:manualLayout>
      </c:layout>
      <c:overlay val="0"/>
      <c:spPr>
        <a:ln w="0"/>
      </c:spPr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780213831119179E-2"/>
          <c:y val="7.9477395548897836E-2"/>
          <c:w val="0.5220096967045853"/>
          <c:h val="0.78769841269842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Ні, не звертався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89-4FDC-A1D4-6BF66C5923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626978737812259"/>
          <c:y val="0.23239935283860483"/>
          <c:w val="0.30295780491026514"/>
          <c:h val="0.53719782261251126"/>
        </c:manualLayout>
      </c:layout>
      <c:overlay val="0"/>
      <c:spPr>
        <a:ln w="0"/>
      </c:spPr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780213831119179E-2"/>
          <c:y val="7.9477395548897836E-2"/>
          <c:w val="0.52200969670458652"/>
          <c:h val="0.78769841269842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</c:f>
              <c:strCache>
                <c:ptCount val="1"/>
                <c:pt idx="0">
                  <c:v>Так</c:v>
                </c:pt>
              </c:strCache>
            </c:strRef>
          </c:cat>
          <c:val>
            <c:numRef>
              <c:f>Лист1!$B$2:$B$2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C1-4B07-B72C-9AB3EB2F6D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50"/>
            </a:pPr>
            <a:endParaRPr lang="ru-UA"/>
          </a:p>
        </c:txPr>
      </c:legendEntry>
      <c:layout>
        <c:manualLayout>
          <c:xMode val="edge"/>
          <c:yMode val="edge"/>
          <c:x val="0.66626978737812348"/>
          <c:y val="0.23239935283860491"/>
          <c:w val="0.30295780491026564"/>
          <c:h val="0.53719782261251214"/>
        </c:manualLayout>
      </c:layout>
      <c:overlay val="0"/>
      <c:spPr>
        <a:ln w="0"/>
      </c:spPr>
      <c:txPr>
        <a:bodyPr/>
        <a:lstStyle/>
        <a:p>
          <a:pPr>
            <a:defRPr sz="1100"/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3394726834527E-2"/>
          <c:y val="8.4470721375742117E-2"/>
          <c:w val="0.50786043293657335"/>
          <c:h val="0.768424944091415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</c:f>
              <c:strCache>
                <c:ptCount val="1"/>
                <c:pt idx="0">
                  <c:v>Так</c:v>
                </c:pt>
              </c:strCache>
            </c:strRef>
          </c:cat>
          <c:val>
            <c:numRef>
              <c:f>Лист1!$B$2:$B$2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1D-4D35-AFB1-E0DFA2CFEE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1536350755"/>
          <c:y val="0.2773389321050635"/>
          <c:w val="0.23916566051565782"/>
          <c:h val="0.32248649945054197"/>
        </c:manualLayout>
      </c:layout>
      <c:overlay val="0"/>
      <c:spPr>
        <a:ln w="0"/>
      </c:spPr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780213831119179E-2"/>
          <c:y val="7.9477395548897836E-2"/>
          <c:w val="0.52200969670458652"/>
          <c:h val="0.78769841269842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</c:f>
              <c:strCache>
                <c:ptCount val="1"/>
                <c:pt idx="0">
                  <c:v>Так</c:v>
                </c:pt>
              </c:strCache>
            </c:strRef>
          </c:cat>
          <c:val>
            <c:numRef>
              <c:f>Лист1!$B$2:$B$2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45-4A72-8F78-17AD76B564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626978737812348"/>
          <c:y val="0.23239935283860491"/>
          <c:w val="0.30295780491026564"/>
          <c:h val="0.53719782261251214"/>
        </c:manualLayout>
      </c:layout>
      <c:overlay val="0"/>
      <c:spPr>
        <a:ln w="0"/>
      </c:spPr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8604256874532712E-2"/>
          <c:y val="0.10444382079537738"/>
          <c:w val="0.52200969670458486"/>
          <c:h val="0.787698412698423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342-47D5-88ED-709CA4449C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342-47D5-88ED-709CA4449C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342-47D5-88ED-709CA4449C9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Ні</c:v>
                </c:pt>
                <c:pt idx="1">
                  <c:v>Не знаю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0.83</c:v>
                </c:pt>
                <c:pt idx="1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342-47D5-88ED-709CA4449C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UA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UA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UA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712E-2"/>
          <c:y val="0.10444382079537738"/>
          <c:w val="0.5220096967045853"/>
          <c:h val="0.78769841269842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Ні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D2-4DB6-84BD-40F7AA6CF3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2639194471"/>
          <c:y val="0.16748671165772791"/>
          <c:w val="0.173010761853468"/>
          <c:h val="0.45730523724991912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712E-2"/>
          <c:y val="0.10444382079537738"/>
          <c:w val="0.5220096967045853"/>
          <c:h val="0.78769841269842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Ні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D7-AE43-A1F0-2E25D76E11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2639194471"/>
          <c:y val="0.16748671165772791"/>
          <c:w val="0.173010761853468"/>
          <c:h val="0.45730523724991912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712E-2"/>
          <c:y val="0.10444382079537738"/>
          <c:w val="0.5220096967045853"/>
          <c:h val="0.78769841269842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Вдячність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6F-4631-A304-175DCF2DC0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2639194471"/>
          <c:y val="0.16748671165772791"/>
          <c:w val="0.173010761853468"/>
          <c:h val="0.45730523724991912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712E-2"/>
          <c:y val="0.10444382079537738"/>
          <c:w val="0.5220096967045853"/>
          <c:h val="0.78769841269842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C0C-CC43-9F1D-109B62FAA5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/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вважаю, що треба допомагати, бо це є основою підтримання громадського духу, свідомості, людскості;</c:v>
                </c:pt>
                <c:pt idx="1">
                  <c:v>як волонтерство (якщо маю змогу, інколи допомагаю);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0.67</c:v>
                </c:pt>
                <c:pt idx="1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01-4389-A426-C28C53F7AF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497748561246357"/>
          <c:y val="2.7135884330248196E-2"/>
          <c:w val="0.3306235160971851"/>
          <c:h val="0.97210618409540939"/>
        </c:manualLayout>
      </c:layout>
      <c:overlay val="0"/>
      <c:spPr>
        <a:ln w="0"/>
      </c:spPr>
    </c:legend>
    <c:plotVisOnly val="1"/>
    <c:dispBlanksAs val="zero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UA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712E-2"/>
          <c:y val="0.10444382079537738"/>
          <c:w val="0.52200969670458253"/>
          <c:h val="0.787698412698419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Так 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4F-4EF8-B55A-3665DCAA1D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2639194471"/>
          <c:y val="0.16748671165772774"/>
          <c:w val="0.17301076185346756"/>
          <c:h val="0.45730523724991823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699E-2"/>
          <c:y val="0.10444382079537738"/>
          <c:w val="0.52200969670458286"/>
          <c:h val="0.7876984126984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Усі зазначені </c:v>
                </c:pt>
                <c:pt idx="1">
                  <c:v>Наукове товариство, профкомітет студентів, аспіратнів, докторантів, молодих вчених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0.67</c:v>
                </c:pt>
                <c:pt idx="1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37-45DC-8401-B95D4171BC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4500573924658688"/>
          <c:y val="5.7618134811800212E-2"/>
          <c:w val="0.30943360340826964"/>
          <c:h val="0.8974647831942355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699E-2"/>
          <c:y val="0.10444382079537738"/>
          <c:w val="0.5220096967045833"/>
          <c:h val="0.787698412698420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Частково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0.83</c:v>
                </c:pt>
                <c:pt idx="1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AF-43B8-AE32-E1BB9401A3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4500573924658822"/>
          <c:y val="0.21242620649795682"/>
          <c:w val="0.17301076185346773"/>
          <c:h val="0.45559343416145326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699E-2"/>
          <c:y val="0.10444382079537738"/>
          <c:w val="0.5220096967045833"/>
          <c:h val="0.787698412698420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Так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F9-BE4B-ADA6-BC39562D01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4500573924658822"/>
          <c:y val="0.21242620649795682"/>
          <c:w val="0.17301076185346773"/>
          <c:h val="0.45559343416145326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69352911290296E-2"/>
          <c:y val="8.4470621628283588E-2"/>
          <c:w val="0.5078604329365739"/>
          <c:h val="0.768424944091415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Повною мірою відповідає</c:v>
                </c:pt>
                <c:pt idx="1">
                  <c:v>Обладнання потребує покращення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0.83</c:v>
                </c:pt>
                <c:pt idx="1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91-4AFE-BA6B-DACA5DFDBD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1536350844"/>
          <c:y val="0.27733893210506372"/>
          <c:w val="0.25563439965840051"/>
          <c:h val="0.40489082102740065"/>
        </c:manualLayout>
      </c:layout>
      <c:overlay val="0"/>
      <c:spPr>
        <a:ln w="0"/>
      </c:spPr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699E-2"/>
          <c:y val="0.10444382079537738"/>
          <c:w val="0.52200969670458375"/>
          <c:h val="0.787698412698421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за допомогою електронного звернення, за допомогою онлайн опитувань, викладених на сайті, звернення до студентського самоврядування</c:v>
                </c:pt>
                <c:pt idx="1">
                  <c:v>за допомогою онлайн опитувань, викладених на сайті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E2-4965-9025-5C5C914C8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1192053226597298"/>
          <c:y val="2.3950237238115849E-2"/>
          <c:w val="0.34316324603345172"/>
          <c:h val="0.80562035965213552"/>
        </c:manualLayout>
      </c:layout>
      <c:overlay val="0"/>
      <c:spPr>
        <a:ln w="0"/>
      </c:spPr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699E-2"/>
          <c:y val="0.10444382079537738"/>
          <c:w val="0.52200969670458408"/>
          <c:h val="0.78769841269842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Особисто не звертався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0.33</c:v>
                </c:pt>
                <c:pt idx="1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64-44A7-88D4-10136E8EF9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450057392465891"/>
          <c:y val="0.21242620649795699"/>
          <c:w val="0.22499574389702748"/>
          <c:h val="0.53096441794355065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712E-2"/>
          <c:y val="0.10444382079537738"/>
          <c:w val="0.5220096967045833"/>
          <c:h val="0.787698412698420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8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 </c:v>
                </c:pt>
                <c:pt idx="1">
                  <c:v>Більшою мірою так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0.67</c:v>
                </c:pt>
                <c:pt idx="1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A7-4355-B6FB-EB3D24F206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5918216860889856"/>
          <c:y val="0.16748657219203261"/>
          <c:w val="0.17301076185346773"/>
          <c:h val="0.55717088693737582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671E-2"/>
          <c:y val="0.10444382079537738"/>
          <c:w val="0.52200969670458286"/>
          <c:h val="0.7876984126984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8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 </c:v>
                </c:pt>
                <c:pt idx="1">
                  <c:v>Більшою мірою так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0.67</c:v>
                </c:pt>
                <c:pt idx="1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57-429B-93DD-1A346B5B6C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5918216860889833"/>
          <c:y val="0.1674865721920325"/>
          <c:w val="0.19191026861600313"/>
          <c:h val="0.55717088693737582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671E-2"/>
          <c:y val="0.10444382079537738"/>
          <c:w val="0.5220096967045833"/>
          <c:h val="0.787698412698420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7"/>
          <c:dPt>
            <c:idx val="1"/>
            <c:bubble3D val="0"/>
            <c:explosion val="3"/>
            <c:extLst>
              <c:ext xmlns:c16="http://schemas.microsoft.com/office/drawing/2014/chart" uri="{C3380CC4-5D6E-409C-BE32-E72D297353CC}">
                <c16:uniqueId val="{00000001-BDA0-48B1-A0D6-3CB775B2AE80}"/>
              </c:ext>
            </c:extLst>
          </c:dPt>
          <c:dPt>
            <c:idx val="2"/>
            <c:bubble3D val="0"/>
            <c:explosion val="0"/>
            <c:extLst>
              <c:ext xmlns:c16="http://schemas.microsoft.com/office/drawing/2014/chart" uri="{C3380CC4-5D6E-409C-BE32-E72D297353CC}">
                <c16:uniqueId val="{00000003-BDA0-48B1-A0D6-3CB775B2AE8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 </c:v>
                </c:pt>
                <c:pt idx="1">
                  <c:v>частково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0.83</c:v>
                </c:pt>
                <c:pt idx="1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DA0-48B1-A0D6-3CB775B2AE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2639194471"/>
          <c:y val="0.16748671165772749"/>
          <c:w val="0.17301076185346773"/>
          <c:h val="0.58543217453984875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671E-2"/>
          <c:y val="0.10444382079537738"/>
          <c:w val="0.52200969670458375"/>
          <c:h val="0.787698412698421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7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Пояснювально-ілюстративні, Проблемного викладу, Частково-пошукові</c:v>
                </c:pt>
                <c:pt idx="1">
                  <c:v>Пояснювально-ілюстративні, Дослідницькі</c:v>
                </c:pt>
                <c:pt idx="2">
                  <c:v>Пояснювально-ілюстративні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0.33</c:v>
                </c:pt>
                <c:pt idx="2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C0-419F-B01F-811D4FF433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196523200507147"/>
          <c:y val="5.1243818031775565E-2"/>
          <c:w val="0.36188664057177006"/>
          <c:h val="0.94875611543373173"/>
        </c:manualLayout>
      </c:layout>
      <c:overlay val="0"/>
      <c:spPr>
        <a:ln w="0"/>
      </c:spPr>
      <c:txPr>
        <a:bodyPr/>
        <a:lstStyle/>
        <a:p>
          <a:pPr>
            <a:defRPr sz="900"/>
          </a:pPr>
          <a:endParaRPr lang="ru-UA"/>
        </a:p>
      </c:txPr>
    </c:legend>
    <c:plotVisOnly val="1"/>
    <c:dispBlanksAs val="zero"/>
    <c:showDLblsOverMax val="0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UA"/>
    </a:p>
  </c:txPr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712E-2"/>
          <c:y val="0.10444382079537738"/>
          <c:w val="0.5220096967045853"/>
          <c:h val="0.78769841269842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Частково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0.67</c:v>
                </c:pt>
                <c:pt idx="1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A8-1245-A579-F2A4E89ADA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1536350755"/>
          <c:y val="0.17247991381665992"/>
          <c:w val="0.25098815920694229"/>
          <c:h val="0.77690131430200426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712E-2"/>
          <c:y val="0.10444382079537738"/>
          <c:w val="0.5220096967045853"/>
          <c:h val="0.78769841269842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Лекції</c:v>
                </c:pt>
                <c:pt idx="1">
                  <c:v>Лекції, практичні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0.33</c:v>
                </c:pt>
                <c:pt idx="1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8D-4236-A08D-7E1FDAC0E6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1536350755"/>
          <c:y val="0.17247991381665992"/>
          <c:w val="0.25098815920694229"/>
          <c:h val="0.77690131430200426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712E-2"/>
          <c:y val="0.10444382079537738"/>
          <c:w val="0.52200969670458575"/>
          <c:h val="0.787698412698424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Так, більше практичних</c:v>
                </c:pt>
                <c:pt idx="1">
                  <c:v>Ні</c:v>
                </c:pt>
                <c:pt idx="2">
                  <c:v>Так, більше лекцій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0.17</c:v>
                </c:pt>
                <c:pt idx="1">
                  <c:v>0.5</c:v>
                </c:pt>
                <c:pt idx="2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D8-40B9-8B32-B2DE24A6E7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2639194471"/>
          <c:y val="0.16748671165772774"/>
          <c:w val="0.19427489223797131"/>
          <c:h val="0.50224481651637676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712E-2"/>
          <c:y val="0.10444382079537738"/>
          <c:w val="0.52200969670458575"/>
          <c:h val="0.787698412698424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</c:f>
              <c:strCache>
                <c:ptCount val="1"/>
                <c:pt idx="0">
                  <c:v>Ні</c:v>
                </c:pt>
              </c:strCache>
            </c:strRef>
          </c:cat>
          <c:val>
            <c:numRef>
              <c:f>Лист1!$B$2:$B$2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4A-F24D-8D2B-A49C72A295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2639194471"/>
          <c:y val="0.16748671165772774"/>
          <c:w val="0.19427489223797131"/>
          <c:h val="0.50224481651637676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3394726834527E-2"/>
          <c:y val="8.4470721375742144E-2"/>
          <c:w val="0.5078604329365739"/>
          <c:h val="0.768424944091415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Частково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0.83</c:v>
                </c:pt>
                <c:pt idx="1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CE-4FFB-AE7D-A5C11DCD3C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1536350844"/>
          <c:y val="0.27733893210506372"/>
          <c:w val="0.23916566051565782"/>
          <c:h val="0.32248649945054253"/>
        </c:manualLayout>
      </c:layout>
      <c:overlay val="0"/>
      <c:spPr>
        <a:ln w="0"/>
      </c:spPr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712E-2"/>
          <c:y val="0.10444382079537738"/>
          <c:w val="0.52200969670458575"/>
          <c:h val="0.787698412698424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Частково</c:v>
                </c:pt>
                <c:pt idx="1">
                  <c:v>Так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0.33</c:v>
                </c:pt>
                <c:pt idx="1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F9-804B-8622-AE9328C677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2639194471"/>
          <c:y val="0.16748671165772774"/>
          <c:w val="0.19427489223797131"/>
          <c:h val="0.50224481651637676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712E-2"/>
          <c:y val="0.10444382079537738"/>
          <c:w val="0.52200969670458686"/>
          <c:h val="0.787698412698426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Не завжди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0.83</c:v>
                </c:pt>
                <c:pt idx="1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A2-4C33-AB65-C49F18A8A6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2639194471"/>
          <c:y val="0.16748671165772774"/>
          <c:w val="0.17301076185346825"/>
          <c:h val="0.31249992628021844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712E-2"/>
          <c:y val="0.10444382079537738"/>
          <c:w val="0.5220096967045873"/>
          <c:h val="0.787698412698427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Частково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0.83</c:v>
                </c:pt>
                <c:pt idx="1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96-4E43-81E2-2E5BB0099A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2639194471"/>
          <c:y val="0.16748671165772774"/>
          <c:w val="0.20372558029643206"/>
          <c:h val="0.47727838359056707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04256874532712E-2"/>
          <c:y val="0.10444382079537738"/>
          <c:w val="0.52200969670458774"/>
          <c:h val="0.78769841269842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Більшою мірою так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14-47A9-999D-E331DB9C53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2639194471"/>
          <c:y val="0.16748671165772774"/>
          <c:w val="0.20372558029643212"/>
          <c:h val="0.70199730651646075"/>
        </c:manualLayout>
      </c:layout>
      <c:overlay val="0"/>
      <c:spPr>
        <a:ln w="0"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3394726834527E-2"/>
          <c:y val="8.4470721375742144E-2"/>
          <c:w val="0.50786043293657435"/>
          <c:h val="0.768424944091415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Так, реальна можливість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FD-4F1F-BEB3-6246F7E9E4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1536350933"/>
          <c:y val="0.27733893210506388"/>
          <c:w val="0.23916566051565782"/>
          <c:h val="0.32248649945054308"/>
        </c:manualLayout>
      </c:layout>
      <c:overlay val="0"/>
      <c:spPr>
        <a:ln w="0"/>
      </c:spPr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3394726834527E-2"/>
          <c:y val="8.4470721375742144E-2"/>
          <c:w val="0.50786043293657468"/>
          <c:h val="0.768424944091415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Так, представники студентського самоврядування, роботодавці</c:v>
                </c:pt>
                <c:pt idx="1">
                  <c:v>Не знаю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0.83</c:v>
                </c:pt>
                <c:pt idx="1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F6-4BF4-B7E4-A59DF8285F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5449651862470049"/>
          <c:y val="9.4364554098255407E-2"/>
          <c:w val="0.23916566051565782"/>
          <c:h val="0.63092896642739371"/>
        </c:manualLayout>
      </c:layout>
      <c:overlay val="0"/>
      <c:spPr>
        <a:ln w="0"/>
      </c:spPr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780284922307754E-2"/>
          <c:y val="8.5329729022292244E-2"/>
          <c:w val="0.50311239110537032"/>
          <c:h val="0.758435737610334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Інформацію викладено на сайті</c:v>
                </c:pt>
                <c:pt idx="1">
                  <c:v>Інформацію було повідомлено гарантом освітньої програми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6D-46B5-ABDF-66ED04B3F4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4737039868598989"/>
          <c:y val="2.7012690138930179E-2"/>
          <c:w val="0.25570238341043655"/>
          <c:h val="0.81249058090741288"/>
        </c:manualLayout>
      </c:layout>
      <c:overlay val="0"/>
      <c:spPr>
        <a:ln w="0"/>
      </c:spPr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3394726834527E-2"/>
          <c:y val="8.4470721375742144E-2"/>
          <c:w val="0.50786043293657435"/>
          <c:h val="0.768424944091415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Задовільний </c:v>
                </c:pt>
                <c:pt idx="1">
                  <c:v>Достатній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0.17</c:v>
                </c:pt>
                <c:pt idx="1">
                  <c:v>0.83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F9-49D8-A6D9-27975AE675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egendEntry>
        <c:idx val="1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UA"/>
          </a:p>
        </c:txPr>
      </c:legendEntry>
      <c:layout>
        <c:manualLayout>
          <c:xMode val="edge"/>
          <c:yMode val="edge"/>
          <c:x val="0.66390711536350933"/>
          <c:y val="0.27733893210506388"/>
          <c:w val="0.23916566051565782"/>
          <c:h val="0.32248649945054308"/>
        </c:manualLayout>
      </c:layout>
      <c:overlay val="0"/>
      <c:spPr>
        <a:ln w="0"/>
      </c:spPr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ПК</dc:creator>
  <cp:keywords/>
  <dc:description/>
  <cp:lastModifiedBy>Microsoft Office User</cp:lastModifiedBy>
  <cp:revision>76</cp:revision>
  <dcterms:created xsi:type="dcterms:W3CDTF">2022-12-18T08:22:00Z</dcterms:created>
  <dcterms:modified xsi:type="dcterms:W3CDTF">2024-12-25T17:31:00Z</dcterms:modified>
</cp:coreProperties>
</file>