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88B59" w14:textId="24E4CD75" w:rsidR="00D21F5E" w:rsidRPr="00D21F5E" w:rsidRDefault="00D21F5E" w:rsidP="00D21F5E">
      <w:pPr>
        <w:spacing w:line="36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Защо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отговорните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D21F5E">
        <w:rPr>
          <w:rFonts w:ascii="Arial" w:hAnsi="Arial" w:cs="Arial"/>
          <w:b/>
          <w:bCs/>
          <w:sz w:val="24"/>
          <w:szCs w:val="24"/>
          <w:lang w:val="bg-BG"/>
        </w:rPr>
        <w:t>дигитални</w:t>
      </w:r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практики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са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важни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в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обучението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образованието</w:t>
      </w:r>
      <w:proofErr w:type="spellEnd"/>
    </w:p>
    <w:p w14:paraId="43FA2ADB" w14:textId="1AF4DD1D" w:rsidR="00D21F5E" w:rsidRPr="00A7141D" w:rsidRDefault="00D21F5E" w:rsidP="00D21F5E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bg-BG"/>
        </w:rPr>
        <w:t>Дигиталните</w:t>
      </w:r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технологии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станали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неразделна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част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образованието</w:t>
      </w:r>
      <w:proofErr w:type="spellEnd"/>
      <w:r>
        <w:rPr>
          <w:rFonts w:ascii="Arial" w:hAnsi="Arial" w:cs="Arial"/>
          <w:sz w:val="24"/>
          <w:szCs w:val="24"/>
          <w:lang w:val="bg-BG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обучението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Онлайн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платформите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bg-BG"/>
        </w:rPr>
        <w:t>дигиталното</w:t>
      </w:r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съдържание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инструменти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системите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базирани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данни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вече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определят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начина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който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проектира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предоставя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преживява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обучението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Макар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тази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bg-BG"/>
        </w:rPr>
        <w:t xml:space="preserve">дигитална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трансформация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носи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много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възможности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тя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повдига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важни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екологични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социални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етични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въпроси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>.</w:t>
      </w:r>
    </w:p>
    <w:p w14:paraId="23F6DED6" w14:textId="3ACE07F3" w:rsidR="00D21F5E" w:rsidRPr="00A7141D" w:rsidRDefault="00D21F5E" w:rsidP="001B2028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Дигитализацията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 xml:space="preserve"> не е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неутрална</w:t>
      </w:r>
      <w:proofErr w:type="spellEnd"/>
      <w:r w:rsidRPr="00D21F5E">
        <w:rPr>
          <w:rFonts w:ascii="Arial" w:hAnsi="Arial" w:cs="Arial"/>
          <w:b/>
          <w:bCs/>
          <w:sz w:val="24"/>
          <w:szCs w:val="24"/>
          <w:lang w:val="en-GB"/>
        </w:rPr>
        <w:t>.</w:t>
      </w:r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Начинът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който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избират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проектират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използват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дигиталните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инструменти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може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засили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неравенството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натиска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върху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околната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среда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или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допринесе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за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по-приобщаващо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справедливо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устойчиво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бъдеще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Ето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защо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проектът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In-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DigiT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насърчава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рамка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от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отговорни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дигитални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практики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изградена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около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седем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ключови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качества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: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приобщаващо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пестеливо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демократично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защитно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улесняващо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справедливо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D21F5E">
        <w:rPr>
          <w:rFonts w:ascii="Arial" w:hAnsi="Arial" w:cs="Arial"/>
          <w:sz w:val="24"/>
          <w:szCs w:val="24"/>
          <w:lang w:val="en-GB"/>
        </w:rPr>
        <w:t>иновативно</w:t>
      </w:r>
      <w:proofErr w:type="spellEnd"/>
      <w:r w:rsidRPr="00D21F5E">
        <w:rPr>
          <w:rFonts w:ascii="Arial" w:hAnsi="Arial" w:cs="Arial"/>
          <w:sz w:val="24"/>
          <w:szCs w:val="24"/>
          <w:lang w:val="en-GB"/>
        </w:rPr>
        <w:t>.</w:t>
      </w:r>
    </w:p>
    <w:p w14:paraId="2980FC90" w14:textId="77777777" w:rsidR="00D21F5E" w:rsidRPr="00D21F5E" w:rsidRDefault="00D21F5E" w:rsidP="00D21F5E">
      <w:pPr>
        <w:spacing w:line="360" w:lineRule="auto"/>
        <w:rPr>
          <w:rFonts w:ascii="Arial" w:hAnsi="Arial" w:cs="Arial"/>
          <w:b/>
          <w:bCs/>
          <w:sz w:val="24"/>
          <w:szCs w:val="24"/>
          <w:lang w:val="bg-BG"/>
        </w:rPr>
      </w:pPr>
      <w:r w:rsidRPr="00D21F5E">
        <w:rPr>
          <w:rFonts w:ascii="Arial" w:hAnsi="Arial" w:cs="Arial"/>
          <w:b/>
          <w:bCs/>
          <w:sz w:val="24"/>
          <w:szCs w:val="24"/>
          <w:lang w:val="bg-BG"/>
        </w:rPr>
        <w:t xml:space="preserve">Отвъд технологията: въпрос на </w:t>
      </w:r>
      <w:proofErr w:type="spellStart"/>
      <w:r w:rsidRPr="00D21F5E">
        <w:rPr>
          <w:rFonts w:ascii="Arial" w:hAnsi="Arial" w:cs="Arial"/>
          <w:b/>
          <w:bCs/>
          <w:sz w:val="24"/>
          <w:szCs w:val="24"/>
          <w:lang w:val="bg-BG"/>
        </w:rPr>
        <w:t>отговорност</w:t>
      </w:r>
    </w:p>
    <w:p w14:paraId="34281AAE" w14:textId="79400EB4" w:rsidR="00D21F5E" w:rsidRPr="00D21F5E" w:rsidRDefault="00D21F5E" w:rsidP="00D21F5E">
      <w:pPr>
        <w:spacing w:line="360" w:lineRule="auto"/>
        <w:rPr>
          <w:rFonts w:ascii="Arial" w:hAnsi="Arial" w:cs="Arial"/>
          <w:b/>
          <w:bCs/>
          <w:sz w:val="24"/>
          <w:szCs w:val="24"/>
          <w:lang w:val="bg-BG"/>
        </w:rPr>
      </w:pPr>
      <w:proofErr w:type="spellEnd"/>
      <w:r w:rsidRPr="00D21F5E">
        <w:rPr>
          <w:rFonts w:ascii="Arial" w:hAnsi="Arial" w:cs="Arial"/>
          <w:sz w:val="24"/>
          <w:szCs w:val="24"/>
          <w:lang w:val="bg-BG"/>
        </w:rPr>
        <w:t xml:space="preserve">Отговорните </w:t>
      </w:r>
      <w:r>
        <w:rPr>
          <w:rFonts w:ascii="Arial" w:hAnsi="Arial" w:cs="Arial"/>
          <w:sz w:val="24"/>
          <w:szCs w:val="24"/>
          <w:lang w:val="bg-BG"/>
        </w:rPr>
        <w:t>дигитални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 практики надхвърлят техническите характеристики или иновациите като самоцел. Те приканват обучаващите организации да </w:t>
      </w:r>
      <w:r>
        <w:rPr>
          <w:rFonts w:ascii="Arial" w:hAnsi="Arial" w:cs="Arial"/>
          <w:sz w:val="24"/>
          <w:szCs w:val="24"/>
          <w:lang w:val="bg-BG"/>
        </w:rPr>
        <w:t>обърнат внимание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 върху по-широкото въздействие на своите </w:t>
      </w:r>
      <w:r w:rsidRPr="00D21F5E">
        <w:rPr>
          <w:rFonts w:ascii="Arial" w:hAnsi="Arial" w:cs="Arial"/>
          <w:b/>
          <w:bCs/>
          <w:sz w:val="24"/>
          <w:szCs w:val="24"/>
          <w:lang w:val="bg-BG"/>
        </w:rPr>
        <w:t>дигитални</w:t>
      </w:r>
      <w:r w:rsidRPr="00D21F5E">
        <w:rPr>
          <w:rFonts w:ascii="Arial" w:hAnsi="Arial" w:cs="Arial"/>
          <w:b/>
          <w:bCs/>
          <w:sz w:val="24"/>
          <w:szCs w:val="24"/>
          <w:lang w:val="bg-BG"/>
        </w:rPr>
        <w:t xml:space="preserve"> избори.</w:t>
      </w:r>
    </w:p>
    <w:p w14:paraId="734F65AC" w14:textId="2903A5E7" w:rsidR="00D21F5E" w:rsidRDefault="00D21F5E" w:rsidP="00D21F5E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Приобщаващите 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практики имат за цел да гарантират, че всички учащи, независимо от техния произход, способности или достъп до технологии, могат да участват пълноценно в </w:t>
      </w:r>
      <w:r>
        <w:rPr>
          <w:rFonts w:ascii="Arial" w:hAnsi="Arial" w:cs="Arial"/>
          <w:sz w:val="24"/>
          <w:szCs w:val="24"/>
          <w:lang w:val="bg-BG"/>
        </w:rPr>
        <w:t>дигиталното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 обучение.</w:t>
      </w:r>
    </w:p>
    <w:p w14:paraId="0C296381" w14:textId="7123BD29" w:rsidR="00D21F5E" w:rsidRDefault="00D21F5E" w:rsidP="00D21F5E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 w:rsidRPr="00D21F5E">
        <w:rPr>
          <w:rFonts w:ascii="Arial" w:hAnsi="Arial" w:cs="Arial"/>
          <w:b/>
          <w:bCs/>
          <w:sz w:val="24"/>
          <w:szCs w:val="24"/>
          <w:lang w:val="bg-BG"/>
        </w:rPr>
        <w:t>Е</w:t>
      </w:r>
      <w:r w:rsidRPr="00D21F5E">
        <w:rPr>
          <w:rFonts w:ascii="Arial" w:hAnsi="Arial" w:cs="Arial"/>
          <w:b/>
          <w:bCs/>
          <w:sz w:val="24"/>
          <w:szCs w:val="24"/>
          <w:lang w:val="bg-BG"/>
        </w:rPr>
        <w:t>фективното използване на енергия и ресурси</w:t>
      </w:r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помагат за намаляване на </w:t>
      </w:r>
      <w:r>
        <w:rPr>
          <w:rFonts w:ascii="Arial" w:hAnsi="Arial" w:cs="Arial"/>
          <w:sz w:val="24"/>
          <w:szCs w:val="24"/>
          <w:lang w:val="bg-BG"/>
        </w:rPr>
        <w:t>дигиталното</w:t>
      </w:r>
      <w:r w:rsidRPr="00D21F5E">
        <w:rPr>
          <w:rFonts w:ascii="Arial" w:hAnsi="Arial" w:cs="Arial"/>
          <w:sz w:val="24"/>
          <w:szCs w:val="24"/>
          <w:lang w:val="bg-BG"/>
        </w:rPr>
        <w:t xml:space="preserve"> замърсяване и въздействието върху околната среда. Това включва удължаване на експлоатационния живот на оборудването, ограничаване на ненужното съхранение на данни и избор на инструменти, проектирани с оглед на устойчивостта.</w:t>
      </w:r>
    </w:p>
    <w:p w14:paraId="271CD4F3" w14:textId="22B24B91" w:rsidR="00811BD1" w:rsidRPr="00D21F5E" w:rsidRDefault="00811BD1" w:rsidP="00D21F5E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 w:rsidRPr="00811BD1">
        <w:rPr>
          <w:rFonts w:ascii="Arial" w:hAnsi="Arial" w:cs="Arial"/>
          <w:b/>
          <w:bCs/>
          <w:sz w:val="24"/>
          <w:szCs w:val="24"/>
          <w:lang w:val="bg-BG"/>
        </w:rPr>
        <w:t>Демократичните практики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насърчават споделените ценности, участието и прозрачността. Дигиталните инструменти трябва да дават възможност на учащите и преподавателите, да предоставят пространство за разнообразни мнения и да подкрепят активното гражданство, вместо да изключват или </w:t>
      </w:r>
      <w:proofErr w:type="spellStart"/>
      <w:r w:rsidRPr="00811BD1">
        <w:rPr>
          <w:rFonts w:ascii="Arial" w:hAnsi="Arial" w:cs="Arial"/>
          <w:sz w:val="24"/>
          <w:szCs w:val="24"/>
          <w:lang w:val="bg-BG"/>
        </w:rPr>
        <w:t>маргинализират</w:t>
      </w:r>
      <w:proofErr w:type="spellEnd"/>
      <w:r w:rsidRPr="00811BD1">
        <w:rPr>
          <w:rFonts w:ascii="Arial" w:hAnsi="Arial" w:cs="Arial"/>
          <w:sz w:val="24"/>
          <w:szCs w:val="24"/>
          <w:lang w:val="bg-BG"/>
        </w:rPr>
        <w:t xml:space="preserve"> определени групи.</w:t>
      </w:r>
    </w:p>
    <w:p w14:paraId="1B41F864" w14:textId="77777777" w:rsidR="00811BD1" w:rsidRDefault="00811BD1" w:rsidP="001B2028">
      <w:pPr>
        <w:spacing w:line="360" w:lineRule="auto"/>
        <w:rPr>
          <w:rFonts w:ascii="Arial" w:hAnsi="Arial" w:cs="Arial"/>
          <w:b/>
          <w:bCs/>
          <w:sz w:val="24"/>
          <w:szCs w:val="24"/>
          <w:lang w:val="bg-BG"/>
        </w:rPr>
      </w:pPr>
    </w:p>
    <w:p w14:paraId="3331E5D9" w14:textId="77777777" w:rsidR="00811BD1" w:rsidRDefault="00811BD1" w:rsidP="001B2028">
      <w:pPr>
        <w:spacing w:line="360" w:lineRule="auto"/>
        <w:rPr>
          <w:rFonts w:ascii="Arial" w:hAnsi="Arial" w:cs="Arial"/>
          <w:b/>
          <w:bCs/>
          <w:sz w:val="24"/>
          <w:szCs w:val="24"/>
          <w:lang w:val="bg-BG"/>
        </w:rPr>
      </w:pPr>
    </w:p>
    <w:p w14:paraId="78BDDC1D" w14:textId="4D4D11D6" w:rsidR="00811BD1" w:rsidRDefault="00811BD1" w:rsidP="001B2028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 w:rsidRPr="00811BD1">
        <w:rPr>
          <w:rFonts w:ascii="Arial" w:hAnsi="Arial" w:cs="Arial"/>
          <w:b/>
          <w:bCs/>
          <w:sz w:val="24"/>
          <w:szCs w:val="24"/>
          <w:lang w:val="bg-BG"/>
        </w:rPr>
        <w:lastRenderedPageBreak/>
        <w:t>П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>рактики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>те за защита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 xml:space="preserve"> 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се фокусират върху опазването на личните данни, неприкосновеността на личния живот, киберсигурността и човешкото достойнство. Доверието е крайъгълен камък на </w:t>
      </w:r>
      <w:r>
        <w:rPr>
          <w:rFonts w:ascii="Arial" w:hAnsi="Arial" w:cs="Arial"/>
          <w:sz w:val="24"/>
          <w:szCs w:val="24"/>
          <w:lang w:val="bg-BG"/>
        </w:rPr>
        <w:t>дигиталната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учебн</w:t>
      </w:r>
      <w:r>
        <w:rPr>
          <w:rFonts w:ascii="Arial" w:hAnsi="Arial" w:cs="Arial"/>
          <w:sz w:val="24"/>
          <w:szCs w:val="24"/>
          <w:lang w:val="bg-BG"/>
        </w:rPr>
        <w:t>а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сред</w:t>
      </w:r>
      <w:r>
        <w:rPr>
          <w:rFonts w:ascii="Arial" w:hAnsi="Arial" w:cs="Arial"/>
          <w:sz w:val="24"/>
          <w:szCs w:val="24"/>
          <w:lang w:val="bg-BG"/>
        </w:rPr>
        <w:t>а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и може да бъде изградено само когато потребителите се чувстват сигурни и уважавани.</w:t>
      </w:r>
    </w:p>
    <w:p w14:paraId="4BA28CD1" w14:textId="726B4F1A" w:rsidR="00811BD1" w:rsidRDefault="00811BD1" w:rsidP="001B2028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 w:rsidRPr="00811BD1">
        <w:rPr>
          <w:rFonts w:ascii="Arial" w:hAnsi="Arial" w:cs="Arial"/>
          <w:b/>
          <w:bCs/>
          <w:sz w:val="24"/>
          <w:szCs w:val="24"/>
          <w:lang w:val="bg-BG"/>
        </w:rPr>
        <w:t>С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>праведливи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>те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 xml:space="preserve"> и иновативни практики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гарантират, че </w:t>
      </w:r>
      <w:r>
        <w:rPr>
          <w:rFonts w:ascii="Arial" w:hAnsi="Arial" w:cs="Arial"/>
          <w:sz w:val="24"/>
          <w:szCs w:val="24"/>
          <w:lang w:val="bg-BG"/>
        </w:rPr>
        <w:t>дигиталните</w:t>
      </w:r>
      <w:r w:rsidRPr="00811BD1">
        <w:rPr>
          <w:rFonts w:ascii="Arial" w:hAnsi="Arial" w:cs="Arial"/>
          <w:sz w:val="24"/>
          <w:szCs w:val="24"/>
          <w:lang w:val="bg-BG"/>
        </w:rPr>
        <w:t xml:space="preserve"> технологии наистина подпомагат ученето, професионалното развитие и социалния прогрес, без да създават зависимост, несправедливо предимство или вреда.</w:t>
      </w:r>
    </w:p>
    <w:p w14:paraId="11845A65" w14:textId="1129E9F9" w:rsidR="00811BD1" w:rsidRDefault="00811BD1" w:rsidP="001B2028">
      <w:pPr>
        <w:spacing w:line="360" w:lineRule="auto"/>
        <w:rPr>
          <w:rFonts w:ascii="Arial" w:hAnsi="Arial" w:cs="Arial"/>
          <w:sz w:val="24"/>
          <w:szCs w:val="24"/>
          <w:lang w:val="bg-BG"/>
        </w:rPr>
      </w:pPr>
      <w:r w:rsidRPr="00811BD1">
        <w:rPr>
          <w:rFonts w:ascii="Arial" w:hAnsi="Arial" w:cs="Arial"/>
          <w:sz w:val="24"/>
          <w:szCs w:val="24"/>
          <w:lang w:val="bg-BG"/>
        </w:rPr>
        <w:t>Обучаващите организации, обучителите, педагогическите инженери и ИТ персоналът играят централна роля в оформянето на процеса на дигитализация. Техните решения оказват влияние не само върху резултатите от обучението, но и върху устойчивостта на околната среда, социалното приобщаване и демократичното участие.</w:t>
      </w:r>
    </w:p>
    <w:p w14:paraId="753F1F2E" w14:textId="6651BE76" w:rsidR="00811BD1" w:rsidRPr="00811BD1" w:rsidRDefault="00811BD1" w:rsidP="00811BD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Проектът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In-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DigiT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подкрепя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тези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участници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като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им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предоставя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r w:rsidRPr="00811BD1">
        <w:rPr>
          <w:rFonts w:ascii="Arial" w:hAnsi="Arial" w:cs="Arial"/>
          <w:b/>
          <w:bCs/>
          <w:sz w:val="24"/>
          <w:szCs w:val="24"/>
          <w:lang w:val="en-US"/>
        </w:rPr>
        <w:t xml:space="preserve">конкретни </w:t>
      </w:r>
      <w:proofErr w:type="spellStart"/>
      <w:r w:rsidRPr="00811BD1">
        <w:rPr>
          <w:rFonts w:ascii="Arial" w:hAnsi="Arial" w:cs="Arial"/>
          <w:b/>
          <w:bCs/>
          <w:sz w:val="24"/>
          <w:szCs w:val="24"/>
          <w:lang w:val="en-US"/>
        </w:rPr>
        <w:t>инструменти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които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им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помагат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Pr="00811BD1">
        <w:rPr>
          <w:rFonts w:ascii="Arial" w:hAnsi="Arial" w:cs="Arial"/>
          <w:sz w:val="24"/>
          <w:szCs w:val="24"/>
          <w:lang w:val="en-US"/>
        </w:rPr>
        <w:t xml:space="preserve">идентифицират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областите</w:t>
      </w:r>
      <w:proofErr w:type="spellEnd"/>
      <w:r>
        <w:rPr>
          <w:rFonts w:ascii="Arial" w:hAnsi="Arial" w:cs="Arial"/>
          <w:sz w:val="24"/>
          <w:szCs w:val="24"/>
          <w:lang w:val="bg-BG"/>
        </w:rPr>
        <w:t>, в настоящите си практики</w:t>
      </w:r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които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се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нуждаят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от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подобрение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>.</w:t>
      </w:r>
    </w:p>
    <w:p w14:paraId="119C1509" w14:textId="526B515D" w:rsidR="00811BD1" w:rsidRPr="00811BD1" w:rsidRDefault="00811BD1" w:rsidP="00811BD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Приемането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b/>
          <w:bCs/>
          <w:sz w:val="24"/>
          <w:szCs w:val="24"/>
          <w:lang w:val="en-US"/>
        </w:rPr>
        <w:t>отговорни</w:t>
      </w:r>
      <w:proofErr w:type="spellEnd"/>
      <w:r w:rsidRPr="00811BD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811BD1">
        <w:rPr>
          <w:rFonts w:ascii="Arial" w:hAnsi="Arial" w:cs="Arial"/>
          <w:b/>
          <w:bCs/>
          <w:sz w:val="24"/>
          <w:szCs w:val="24"/>
          <w:lang w:val="bg-BG"/>
        </w:rPr>
        <w:t>дигитални</w:t>
      </w:r>
      <w:r w:rsidRPr="00811BD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b/>
          <w:bCs/>
          <w:sz w:val="24"/>
          <w:szCs w:val="24"/>
          <w:lang w:val="en-US"/>
        </w:rPr>
        <w:t>практики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не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означава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правим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всичко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перфектно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а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вземаме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информирани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съзнателни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решения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Като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поставя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отговорността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в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центъра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bg-BG"/>
        </w:rPr>
        <w:t>дигиталната</w:t>
      </w:r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трансформация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секторът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обучението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може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допринесе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за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изграждането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bg-BG"/>
        </w:rPr>
        <w:t xml:space="preserve">дигитално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бъдеще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което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е не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само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иновативно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но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справедливо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приобщаващо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устойчиво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за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11BD1">
        <w:rPr>
          <w:rFonts w:ascii="Arial" w:hAnsi="Arial" w:cs="Arial"/>
          <w:sz w:val="24"/>
          <w:szCs w:val="24"/>
          <w:lang w:val="en-US"/>
        </w:rPr>
        <w:t>всички</w:t>
      </w:r>
      <w:proofErr w:type="spellEnd"/>
      <w:r w:rsidRPr="00811BD1">
        <w:rPr>
          <w:rFonts w:ascii="Arial" w:hAnsi="Arial" w:cs="Arial"/>
          <w:sz w:val="24"/>
          <w:szCs w:val="24"/>
          <w:lang w:val="en-US"/>
        </w:rPr>
        <w:t>.</w:t>
      </w:r>
    </w:p>
    <w:p w14:paraId="2BDFAE59" w14:textId="77777777" w:rsidR="00811BD1" w:rsidRPr="00811BD1" w:rsidRDefault="00811BD1" w:rsidP="00811BD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38A3120D" w14:textId="7A1D36EC" w:rsidR="00014DC2" w:rsidRPr="00811BD1" w:rsidRDefault="00014DC2" w:rsidP="001B2028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sectPr w:rsidR="00014DC2" w:rsidRPr="00811B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1D"/>
    <w:rsid w:val="00014DC2"/>
    <w:rsid w:val="001B2028"/>
    <w:rsid w:val="003355C9"/>
    <w:rsid w:val="00811BD1"/>
    <w:rsid w:val="00924E52"/>
    <w:rsid w:val="009356AB"/>
    <w:rsid w:val="00A7141D"/>
    <w:rsid w:val="00B62150"/>
    <w:rsid w:val="00BA18EA"/>
    <w:rsid w:val="00D21F5E"/>
    <w:rsid w:val="00FA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89BF"/>
  <w15:chartTrackingRefBased/>
  <w15:docId w15:val="{2F54CD21-5E76-483C-954B-40675608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2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Bevilacqua</dc:creator>
  <cp:keywords/>
  <dc:description/>
  <cp:lastModifiedBy>Marinella Koleva</cp:lastModifiedBy>
  <cp:revision>2</cp:revision>
  <dcterms:created xsi:type="dcterms:W3CDTF">2026-01-08T16:17:00Z</dcterms:created>
  <dcterms:modified xsi:type="dcterms:W3CDTF">2026-01-08T16:17:00Z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c5f44033-0576-4131-afac-b9248ed6df58</vt:lpwstr>
  </property>
</Properties>
</file>