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506F7" w14:textId="58CCA474" w:rsidR="00A91B97" w:rsidRPr="00A91B97" w:rsidRDefault="00A91B97" w:rsidP="00A91B9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A91B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SHER-Y: Подкрепа за по-здрави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 xml:space="preserve"> и</w:t>
      </w:r>
      <w:r w:rsidRPr="00A91B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 xml:space="preserve"> уверени млади хора</w:t>
      </w:r>
    </w:p>
    <w:p w14:paraId="2B890653" w14:textId="77777777" w:rsidR="00A91B97" w:rsidRPr="00A91B97" w:rsidRDefault="00A91B97" w:rsidP="00A91B9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Днешните млади хора израстват в среда, в която социалните норми, натискът от връстници и посланията в медиите оказват силно влияние върху техните избори, поведение и усещане за идентичност. От очакванията, свързани със социалното общуване, до приемането на потенциално вредни навици като нещо „нормално“ – всички тези влияния могат да определят начина, по който младите хора разбират увереността, чувството за принадлежност и успеха. Проектът </w:t>
      </w:r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SHER-Y</w:t>
      </w: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разработен в отговор на тези предизвикателства, като насърчава критичното мислене, </w:t>
      </w:r>
      <w:proofErr w:type="spellStart"/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самоосъзнатостта</w:t>
      </w:r>
      <w:proofErr w:type="spellEnd"/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по-здравословния начин на живот сред младите хора.</w:t>
      </w:r>
    </w:p>
    <w:p w14:paraId="42C47AC4" w14:textId="77777777" w:rsidR="00A91B97" w:rsidRPr="00A91B97" w:rsidRDefault="00A91B97" w:rsidP="00A91B9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основата на </w:t>
      </w:r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SHER-Y (</w:t>
      </w:r>
      <w:proofErr w:type="spellStart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Supporting</w:t>
      </w:r>
      <w:proofErr w:type="spellEnd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Healthier</w:t>
      </w:r>
      <w:proofErr w:type="spellEnd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, </w:t>
      </w:r>
      <w:proofErr w:type="spellStart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Empowered</w:t>
      </w:r>
      <w:proofErr w:type="spellEnd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and</w:t>
      </w:r>
      <w:proofErr w:type="spellEnd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Resilient</w:t>
      </w:r>
      <w:proofErr w:type="spellEnd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Youth</w:t>
      </w:r>
      <w:proofErr w:type="spellEnd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)</w:t>
      </w: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стои стремежът младите хора да придобият необходимите умения и инструменти, за да поставят под въпрос наложените социални норми, да устояват на натиска и да вземат информирани решения за собствения си живот. Вместо да предлага готови решения или да налага определени модели на поведение, проектът насърчава размисъла, диалога и активното участие на младите хора в изследването на теми като идентичност, увереност, социални очаквания и благополучие.</w:t>
      </w:r>
    </w:p>
    <w:p w14:paraId="06A6782A" w14:textId="77777777" w:rsidR="00A91B97" w:rsidRPr="00A91B97" w:rsidRDefault="00A91B97" w:rsidP="00A91B9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Една от основните цели на SHER-Y е </w:t>
      </w:r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разработването на иновативни образователни ресурси</w:t>
      </w: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включително наръчници и практически инструменти, предназначени както за младите хора, така и за специалистите, които работят с тях. Материалите помагат на участниците да анализират как определени поведения – например консумацията на алкохол – често се представят като „нормални“ или дори необходими, за да бъдеш приет в дадена социална среда. Чрез интерактивни дейности, примери от реалния живот и упражнения за критична рефлексия проектът насърчава младите хора сами да преосмислят какво означават за тях увереността, забавлението и пълноценното общуване с другите.</w:t>
      </w:r>
    </w:p>
    <w:p w14:paraId="3B5C9742" w14:textId="77777777" w:rsidR="00A91B97" w:rsidRPr="00A91B97" w:rsidRDefault="00A91B97" w:rsidP="00A91B9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Успоредно с това SHER-Y поставя силен акцент върху </w:t>
      </w:r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развитието на капацитета на младежките работници и </w:t>
      </w:r>
      <w:proofErr w:type="spellStart"/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обучителите</w:t>
      </w:r>
      <w:proofErr w:type="spellEnd"/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за да могат те по-ефективно да подкрепят младите хора при справянето със сложния социален натиск. Чрез структурирани методологии и адаптивни практически инструменти проектът подпомага специалистите в провеждането на смислени разговори и създаването на сигурна и приобщаваща среда за учене и споделяне.</w:t>
      </w:r>
    </w:p>
    <w:p w14:paraId="6A239B10" w14:textId="77777777" w:rsidR="00A91B97" w:rsidRPr="00A91B97" w:rsidRDefault="00A91B97" w:rsidP="00A91B9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Основен елемент на проекта е неговият </w:t>
      </w:r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подход, основан на активно участие и практическо учене</w:t>
      </w: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 Чрез пилотни дейности и международни събития за учене, преподаване и обучение младите хора и специалистите работят активно с разработените материали. Тяхната обратна връзка има ключово значение за усъвършенстването на резултатите от проекта и гарантира, че те са актуални, ефективни и свързани с реалните преживявания и потребности на младите хора.</w:t>
      </w:r>
    </w:p>
    <w:p w14:paraId="730097B7" w14:textId="77777777" w:rsidR="00A91B97" w:rsidRPr="00A91B97" w:rsidRDefault="00A91B97" w:rsidP="00A91B9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Освен преките си дейности, SHER-Y се стреми и да </w:t>
      </w:r>
      <w:r w:rsidRPr="00A91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постави под въпрос по-широко разпространени обществени нагласи и послания</w:t>
      </w: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като повишава осведомеността за начина, по който социалните норми се създават, разпространяват и утвърждават. Чрез насърчаване на медийната грамотност, самоувереността и критичното мислене проектът допринася за изграждането на поколение от по-устойчиви и самостоятелни млади хора, способни да правят осъзнати избори в съответствие със собствените си ценности.</w:t>
      </w:r>
    </w:p>
    <w:p w14:paraId="78C93EB0" w14:textId="77777777" w:rsidR="00A91B97" w:rsidRPr="00A91B97" w:rsidRDefault="00A91B97" w:rsidP="00A91B9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С напредването на проекта неговите резултати ще бъдат споделяни чрез различни канали за разпространение, включително бюлетини, публикации и онлайн платформи. SHER-Y кани младежки работници, </w:t>
      </w:r>
      <w:proofErr w:type="spellStart"/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обучители</w:t>
      </w:r>
      <w:proofErr w:type="spellEnd"/>
      <w:r w:rsidRPr="00A91B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организации и самите млади хора да се запознаят с разработените ресурси, да се включат в инициативите на проекта и да станат част от по-широкото движение за по-здравословно и осъзнато развитие на младите хора.</w:t>
      </w:r>
    </w:p>
    <w:p w14:paraId="7C4242B7" w14:textId="77777777" w:rsidR="009D1B7A" w:rsidRDefault="009D1B7A"/>
    <w:sectPr w:rsidR="009D1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97"/>
    <w:rsid w:val="009D1B7A"/>
    <w:rsid w:val="00A91B97"/>
    <w:rsid w:val="00E6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4768D"/>
  <w15:chartTrackingRefBased/>
  <w15:docId w15:val="{56D687B4-AFE7-4780-90DA-BDB7E4CE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8"/>
        <w:szCs w:val="22"/>
        <w:lang w:val="bg-B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91B9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A91B97"/>
    <w:rPr>
      <w:rFonts w:ascii="Times New Roman" w:eastAsia="Times New Roman" w:hAnsi="Times New Roman" w:cs="Times New Roman"/>
      <w:b/>
      <w:bCs/>
      <w:kern w:val="0"/>
      <w:sz w:val="27"/>
      <w:szCs w:val="27"/>
      <w:lang w:eastAsia="bg-BG"/>
      <w14:ligatures w14:val="none"/>
    </w:rPr>
  </w:style>
  <w:style w:type="paragraph" w:styleId="a3">
    <w:name w:val="Normal (Web)"/>
    <w:basedOn w:val="a"/>
    <w:uiPriority w:val="99"/>
    <w:semiHidden/>
    <w:unhideWhenUsed/>
    <w:rsid w:val="00A91B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4">
    <w:name w:val="Strong"/>
    <w:basedOn w:val="a0"/>
    <w:uiPriority w:val="22"/>
    <w:qFormat/>
    <w:rsid w:val="00A91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78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2026-08-19T10:04:00Z</dcterms:created>
  <dcterms:modified xsi:type="dcterms:W3CDTF">2026-08-19T10:07:00Z</dcterms:modified>
</cp:coreProperties>
</file>