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CA6234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4000х10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 w:rsidR="00043FC5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</w:t>
            </w:r>
            <w:r w:rsidR="00CA6234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CA6234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1200х1200мм праве – 1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CA6234" w:rsidRDefault="00CA6234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600х1200мм праве – 1шт.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CA6234">
              <w:rPr>
                <w:rFonts w:ascii="Tahoma" w:hAnsi="Tahoma" w:cs="Tahoma"/>
                <w:iCs/>
              </w:rPr>
              <w:t xml:space="preserve"> – 2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CA6234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Високоякісний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CA6234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</w:t>
            </w:r>
            <w:r w:rsidR="005E4B67">
              <w:rPr>
                <w:rFonts w:ascii="Tahoma" w:hAnsi="Tahoma" w:cs="Tahoma"/>
              </w:rPr>
              <w:t>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="00CA6234">
              <w:rPr>
                <w:rFonts w:ascii="Tahoma" w:hAnsi="Tahoma" w:cs="Tahoma"/>
              </w:rPr>
              <w:t>вері 70 праві -2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CA6234" w:rsidRPr="00DD3BB1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CA6234" w:rsidRPr="00DD3BB1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CA6234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CA6234" w:rsidRPr="00DD3BB1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3244" w:rsidRPr="00F62F5D" w:rsidRDefault="00CA6234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900х2050мм ліві – 1шт.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CA6234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CA6234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lastRenderedPageBreak/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9D1D1C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9D1D1C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9D1D1C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9D1D1C">
              <w:rPr>
                <w:rFonts w:ascii="Tahoma" w:hAnsi="Tahoma" w:cs="Tahoma"/>
                <w:iCs/>
                <w:color w:val="000000"/>
              </w:rPr>
              <w:t>і</w:t>
            </w:r>
            <w:r w:rsidR="009D1D1C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9D1D1C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9D1D1C">
              <w:rPr>
                <w:rFonts w:ascii="Tahoma" w:hAnsi="Tahoma" w:cs="Tahoma"/>
                <w:iCs/>
                <w:color w:val="000000"/>
              </w:rPr>
              <w:t>ламінат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  <w:bookmarkStart w:id="0" w:name="_GoBack"/>
            <w:bookmarkEnd w:id="0"/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915AF1"/>
    <w:rsid w:val="009D1D1C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A6234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AE2B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2025-11-18T13:48:00Z</dcterms:created>
  <dcterms:modified xsi:type="dcterms:W3CDTF">2025-11-18T20:26:00Z</dcterms:modified>
</cp:coreProperties>
</file>